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9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（</w:t>
      </w:r>
      <w:r w:rsidRPr="00CA2725">
        <w:rPr>
          <w:rFonts w:ascii="ＭＳ 明朝" w:hAnsi="ＭＳ 明朝" w:cs="ＭＳ ゴシック" w:hint="eastAsia"/>
          <w:spacing w:val="2"/>
          <w:sz w:val="22"/>
          <w:szCs w:val="22"/>
        </w:rPr>
        <w:t>様式</w:t>
      </w:r>
      <w:r w:rsidR="007C01DB" w:rsidRPr="00CA2725">
        <w:rPr>
          <w:rFonts w:ascii="ＭＳ 明朝" w:hAnsi="ＭＳ 明朝" w:cs="ＭＳ ゴシック" w:hint="eastAsia"/>
          <w:spacing w:val="2"/>
          <w:sz w:val="22"/>
          <w:szCs w:val="22"/>
        </w:rPr>
        <w:t>１の</w:t>
      </w:r>
      <w:r w:rsidR="00CA2725" w:rsidRPr="00CA2725">
        <w:rPr>
          <w:rFonts w:ascii="ＭＳ 明朝" w:hAnsi="ＭＳ 明朝" w:cs="ＭＳ ゴシック" w:hint="eastAsia"/>
          <w:spacing w:val="2"/>
          <w:sz w:val="22"/>
          <w:szCs w:val="22"/>
        </w:rPr>
        <w:t>１</w:t>
      </w:r>
      <w:r w:rsidRPr="00CA2725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:rsidR="00DD234E" w:rsidRPr="00117E16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B6182C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B6182C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B6182C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B6182C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:rsidR="00790009" w:rsidRPr="00117E16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="00B6182C">
        <w:rPr>
          <w:rFonts w:ascii="ＭＳ 明朝" w:hAnsi="ＭＳ 明朝" w:cs="ＭＳ ゴシック" w:hint="eastAsia"/>
          <w:spacing w:val="2"/>
          <w:sz w:val="22"/>
          <w:szCs w:val="22"/>
        </w:rPr>
        <w:t>７</w:t>
      </w:r>
      <w:r w:rsidR="00B6182C">
        <w:rPr>
          <w:rFonts w:ascii="ＭＳ 明朝" w:hAnsi="ＭＳ 明朝" w:cs="ＭＳ ゴシック"/>
          <w:spacing w:val="2"/>
          <w:sz w:val="22"/>
          <w:szCs w:val="22"/>
        </w:rPr>
        <w:t>年</w:t>
      </w:r>
      <w:r w:rsidR="00B6182C">
        <w:rPr>
          <w:rFonts w:ascii="ＭＳ 明朝" w:hAnsi="ＭＳ 明朝" w:cs="ＭＳ ゴシック" w:hint="eastAsia"/>
          <w:spacing w:val="2"/>
          <w:sz w:val="22"/>
          <w:szCs w:val="22"/>
        </w:rPr>
        <w:t>９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:rsidR="00790009" w:rsidRPr="00D134A0" w:rsidRDefault="00790009" w:rsidP="00790009">
      <w:pPr>
        <w:rPr>
          <w:rFonts w:ascii="ＭＳ 明朝" w:hAnsi="ＭＳ 明朝"/>
          <w:sz w:val="22"/>
          <w:szCs w:val="22"/>
        </w:rPr>
      </w:pPr>
    </w:p>
    <w:p w:rsidR="00790009" w:rsidRPr="00847FD1" w:rsidRDefault="00B565FC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五 條 市 長</w:t>
      </w:r>
      <w:r w:rsidR="004B7F52" w:rsidRPr="00847FD1">
        <w:rPr>
          <w:rFonts w:ascii="ＭＳ 明朝" w:hAnsi="ＭＳ 明朝" w:hint="eastAsia"/>
          <w:sz w:val="22"/>
          <w:szCs w:val="22"/>
        </w:rPr>
        <w:t xml:space="preserve">　様</w:t>
      </w:r>
    </w:p>
    <w:p w:rsidR="00790009" w:rsidRPr="00847FD1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D134A0" w:rsidRPr="00790009" w:rsidTr="00D134A0">
        <w:trPr>
          <w:trHeight w:val="510"/>
        </w:trPr>
        <w:tc>
          <w:tcPr>
            <w:tcW w:w="1155" w:type="dxa"/>
            <w:vAlign w:val="center"/>
          </w:tcPr>
          <w:p w:rsidR="00D134A0" w:rsidRPr="00D134A0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  <w:r w:rsidRPr="00D134A0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847FD1">
              <w:rPr>
                <w:rFonts w:ascii="ＭＳ 明朝" w:hAnsi="ＭＳ 明朝" w:cs="Times New Roman" w:hint="eastAsia"/>
                <w:color w:val="000000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847FD1">
              <w:rPr>
                <w:rFonts w:ascii="ＭＳ 明朝" w:hAnsi="ＭＳ 明朝" w:cs="Times New Roman" w:hint="eastAsia"/>
                <w:color w:val="000000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B565FC" w:rsidRDefault="00B565FC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１　入札件名　　　　</w:t>
      </w:r>
      <w:r w:rsidR="00B6182C">
        <w:rPr>
          <w:rFonts w:ascii="ＭＳ 明朝" w:hAnsi="ＭＳ 明朝" w:cs="ＭＳ ゴシック" w:hint="eastAsia"/>
          <w:spacing w:val="2"/>
          <w:sz w:val="22"/>
          <w:szCs w:val="22"/>
        </w:rPr>
        <w:t>職員室用レーザープリンタ等購入契約</w:t>
      </w:r>
    </w:p>
    <w:p w:rsidR="00D134A0" w:rsidRDefault="00D134A0" w:rsidP="00C87A33">
      <w:pPr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="00790009"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F38" wp14:editId="3A413E09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C2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42989" w:rsidRPr="00D134A0">
        <w:rPr>
          <w:rFonts w:ascii="ＭＳ 明朝" w:hAnsi="ＭＳ 明朝" w:cs="ＭＳ ゴシック" w:hint="eastAsia"/>
          <w:spacing w:val="2"/>
          <w:sz w:val="22"/>
          <w:szCs w:val="22"/>
        </w:rPr>
        <w:t>納入</w:t>
      </w:r>
      <w:r w:rsidR="00790009"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予定機器　　（メーカー）　　　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A39A" wp14:editId="31923DF6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F41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　　　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FD950" wp14:editId="4220AED3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37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　　　　　　　　　　　　　　　　　　　</w:t>
      </w:r>
    </w:p>
    <w:p w:rsidR="00A132A9" w:rsidRDefault="00A132A9" w:rsidP="00C87A33">
      <w:pPr>
        <w:spacing w:line="240" w:lineRule="exact"/>
        <w:rPr>
          <w:rFonts w:hint="eastAsia"/>
        </w:rPr>
      </w:pPr>
    </w:p>
    <w:p w:rsidR="00A132A9" w:rsidRDefault="00A132A9" w:rsidP="00B16F12">
      <w:pPr>
        <w:pStyle w:val="2"/>
        <w:numPr>
          <w:ilvl w:val="0"/>
          <w:numId w:val="0"/>
        </w:numPr>
        <w:ind w:left="567"/>
      </w:pPr>
      <w:bookmarkStart w:id="0" w:name="_Toc204674585"/>
      <w:r>
        <w:rPr>
          <w:rFonts w:hint="eastAsia"/>
        </w:rPr>
        <w:t>レーザープリンタ</w:t>
      </w:r>
      <w:bookmarkEnd w:id="0"/>
    </w:p>
    <w:tbl>
      <w:tblPr>
        <w:tblStyle w:val="a5"/>
        <w:tblW w:w="5000" w:type="pct"/>
        <w:jc w:val="right"/>
        <w:tblLook w:val="04A0" w:firstRow="1" w:lastRow="0" w:firstColumn="1" w:lastColumn="0" w:noHBand="0" w:noVBand="1"/>
      </w:tblPr>
      <w:tblGrid>
        <w:gridCol w:w="979"/>
        <w:gridCol w:w="576"/>
        <w:gridCol w:w="777"/>
        <w:gridCol w:w="5885"/>
        <w:gridCol w:w="843"/>
      </w:tblGrid>
      <w:tr w:rsidR="00A45CAB" w:rsidRPr="00465DED" w:rsidTr="00A45CAB">
        <w:trPr>
          <w:tblHeader/>
          <w:jc w:val="right"/>
        </w:trPr>
        <w:tc>
          <w:tcPr>
            <w:tcW w:w="1287" w:type="pct"/>
            <w:gridSpan w:val="3"/>
            <w:shd w:val="clear" w:color="auto" w:fill="F2F2F2" w:themeFill="background1" w:themeFillShade="F2"/>
            <w:vAlign w:val="center"/>
          </w:tcPr>
          <w:p w:rsidR="00A45CAB" w:rsidRDefault="00A45CAB" w:rsidP="007D7A9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</w:tc>
        <w:tc>
          <w:tcPr>
            <w:tcW w:w="3248" w:type="pct"/>
            <w:shd w:val="clear" w:color="auto" w:fill="F2F2F2" w:themeFill="background1" w:themeFillShade="F2"/>
            <w:vAlign w:val="center"/>
          </w:tcPr>
          <w:p w:rsidR="00A45CAB" w:rsidRPr="00465DED" w:rsidRDefault="00A45CAB" w:rsidP="007D7A9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仕様内容</w:t>
            </w:r>
          </w:p>
        </w:tc>
        <w:tc>
          <w:tcPr>
            <w:tcW w:w="465" w:type="pct"/>
            <w:shd w:val="clear" w:color="auto" w:fill="F2F2F2" w:themeFill="background1" w:themeFillShade="F2"/>
          </w:tcPr>
          <w:p w:rsidR="00A45CAB" w:rsidRDefault="00A45CAB" w:rsidP="007D7A95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適合の可否</w:t>
            </w: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プリント方式</w:t>
            </w:r>
          </w:p>
        </w:tc>
        <w:tc>
          <w:tcPr>
            <w:tcW w:w="3248" w:type="pct"/>
          </w:tcPr>
          <w:p w:rsidR="00A45CAB" w:rsidRPr="00465DED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レーザビーム乾式電子写真方式（半導体レーザ）</w:t>
            </w:r>
          </w:p>
        </w:tc>
        <w:tc>
          <w:tcPr>
            <w:tcW w:w="465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ウォームアップ時間</w:t>
            </w:r>
          </w:p>
        </w:tc>
        <w:tc>
          <w:tcPr>
            <w:tcW w:w="3248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908">
              <w:rPr>
                <w:rFonts w:ascii="ＭＳ Ｐ明朝" w:eastAsia="ＭＳ Ｐ明朝" w:hAnsi="ＭＳ Ｐ明朝" w:hint="eastAsia"/>
                <w:sz w:val="18"/>
                <w:szCs w:val="18"/>
              </w:rPr>
              <w:t>電源投入から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30</w:t>
            </w:r>
            <w:r w:rsidRPr="00B66908">
              <w:rPr>
                <w:rFonts w:ascii="ＭＳ Ｐ明朝" w:eastAsia="ＭＳ Ｐ明朝" w:hAnsi="ＭＳ Ｐ明朝" w:hint="eastAsia"/>
                <w:sz w:val="18"/>
                <w:szCs w:val="18"/>
              </w:rPr>
              <w:t>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以下</w:t>
            </w:r>
            <w:r w:rsidRPr="00B66908">
              <w:rPr>
                <w:rFonts w:ascii="ＭＳ Ｐ明朝" w:eastAsia="ＭＳ Ｐ明朝" w:hAnsi="ＭＳ Ｐ明朝" w:hint="eastAsia"/>
                <w:sz w:val="18"/>
                <w:szCs w:val="18"/>
              </w:rPr>
              <w:t>（スリープモード時は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15</w:t>
            </w:r>
            <w:r w:rsidRPr="00B66908">
              <w:rPr>
                <w:rFonts w:ascii="ＭＳ Ｐ明朝" w:eastAsia="ＭＳ Ｐ明朝" w:hAnsi="ＭＳ Ｐ明朝" w:hint="eastAsia"/>
                <w:sz w:val="18"/>
                <w:szCs w:val="18"/>
              </w:rPr>
              <w:t>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以下</w:t>
            </w:r>
            <w:r w:rsidRPr="00B6690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65" w:type="pct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vMerge w:val="restar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連続プリント速度</w:t>
            </w:r>
          </w:p>
        </w:tc>
        <w:tc>
          <w:tcPr>
            <w:tcW w:w="318" w:type="pct"/>
            <w:vMerge w:val="restart"/>
            <w:shd w:val="clear" w:color="auto" w:fill="FFFFFF" w:themeFill="background1"/>
          </w:tcPr>
          <w:p w:rsidR="00A45CAB" w:rsidRPr="00465DED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片面</w:t>
            </w:r>
          </w:p>
        </w:tc>
        <w:tc>
          <w:tcPr>
            <w:tcW w:w="429" w:type="pct"/>
            <w:shd w:val="clear" w:color="auto" w:fill="FFFFFF" w:themeFill="background1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カラー</w:t>
            </w:r>
          </w:p>
        </w:tc>
        <w:tc>
          <w:tcPr>
            <w:tcW w:w="3248" w:type="pct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2156">
              <w:rPr>
                <w:rFonts w:ascii="ＭＳ Ｐ明朝" w:eastAsia="ＭＳ Ｐ明朝" w:hAnsi="ＭＳ Ｐ明朝" w:hint="eastAsia"/>
                <w:sz w:val="18"/>
                <w:szCs w:val="18"/>
              </w:rPr>
              <w:t>A4ヨコ：35頁/分、A3：19頁/分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以上</w:t>
            </w:r>
          </w:p>
        </w:tc>
        <w:tc>
          <w:tcPr>
            <w:tcW w:w="465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vMerge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モノクロ</w:t>
            </w:r>
          </w:p>
        </w:tc>
        <w:tc>
          <w:tcPr>
            <w:tcW w:w="3248" w:type="pct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2156">
              <w:rPr>
                <w:rFonts w:ascii="ＭＳ Ｐ明朝" w:eastAsia="ＭＳ Ｐ明朝" w:hAnsi="ＭＳ Ｐ明朝" w:hint="eastAsia"/>
                <w:sz w:val="18"/>
                <w:szCs w:val="18"/>
              </w:rPr>
              <w:t>A4ヨコ：35頁/分、A3：19頁/分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以上</w:t>
            </w:r>
          </w:p>
        </w:tc>
        <w:tc>
          <w:tcPr>
            <w:tcW w:w="465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vMerge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両面</w:t>
            </w:r>
          </w:p>
        </w:tc>
        <w:tc>
          <w:tcPr>
            <w:tcW w:w="429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カラー</w:t>
            </w:r>
          </w:p>
        </w:tc>
        <w:tc>
          <w:tcPr>
            <w:tcW w:w="3248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2156">
              <w:rPr>
                <w:rFonts w:ascii="ＭＳ Ｐ明朝" w:eastAsia="ＭＳ Ｐ明朝" w:hAnsi="ＭＳ Ｐ明朝" w:hint="eastAsia"/>
                <w:sz w:val="18"/>
                <w:szCs w:val="18"/>
              </w:rPr>
              <w:t>A4ヨコ：25頁/分、A3：12.8頁/分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以上</w:t>
            </w:r>
          </w:p>
        </w:tc>
        <w:tc>
          <w:tcPr>
            <w:tcW w:w="465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vMerge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モノクロ</w:t>
            </w:r>
          </w:p>
        </w:tc>
        <w:tc>
          <w:tcPr>
            <w:tcW w:w="3248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2156">
              <w:rPr>
                <w:rFonts w:ascii="ＭＳ Ｐ明朝" w:eastAsia="ＭＳ Ｐ明朝" w:hAnsi="ＭＳ Ｐ明朝" w:hint="eastAsia"/>
                <w:sz w:val="18"/>
                <w:szCs w:val="18"/>
              </w:rPr>
              <w:t>A4ヨコ：25頁/分、A3：12.8頁/分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以上</w:t>
            </w:r>
          </w:p>
        </w:tc>
        <w:tc>
          <w:tcPr>
            <w:tcW w:w="465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ファーストプリント時間</w:t>
            </w:r>
          </w:p>
        </w:tc>
        <w:tc>
          <w:tcPr>
            <w:tcW w:w="3248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2156">
              <w:rPr>
                <w:rFonts w:ascii="ＭＳ Ｐ明朝" w:eastAsia="ＭＳ Ｐ明朝" w:hAnsi="ＭＳ Ｐ明朝" w:hint="eastAsia"/>
                <w:sz w:val="18"/>
                <w:szCs w:val="18"/>
              </w:rPr>
              <w:t>カラー：約9.1秒、モノクロ：約7.9秒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以下</w:t>
            </w:r>
          </w:p>
        </w:tc>
        <w:tc>
          <w:tcPr>
            <w:tcW w:w="465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解像度</w:t>
            </w:r>
          </w:p>
        </w:tc>
        <w:tc>
          <w:tcPr>
            <w:tcW w:w="3248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2AA9">
              <w:rPr>
                <w:rFonts w:ascii="ＭＳ Ｐ明朝" w:eastAsia="ＭＳ Ｐ明朝" w:hAnsi="ＭＳ Ｐ明朝" w:hint="eastAsia"/>
                <w:sz w:val="18"/>
                <w:szCs w:val="18"/>
              </w:rPr>
              <w:t>標準：600×600dpi、高画質：600×600dpi、高精細：1,200×1,200dpi</w:t>
            </w:r>
          </w:p>
        </w:tc>
        <w:tc>
          <w:tcPr>
            <w:tcW w:w="465" w:type="pct"/>
          </w:tcPr>
          <w:p w:rsidR="00A45CAB" w:rsidRPr="000A2AA9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階調</w:t>
            </w:r>
          </w:p>
        </w:tc>
        <w:tc>
          <w:tcPr>
            <w:tcW w:w="3248" w:type="pct"/>
          </w:tcPr>
          <w:p w:rsidR="00A45CAB" w:rsidRPr="000A2AA9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2AA9">
              <w:rPr>
                <w:rFonts w:ascii="ＭＳ Ｐ明朝" w:eastAsia="ＭＳ Ｐ明朝" w:hAnsi="ＭＳ Ｐ明朝" w:hint="eastAsia"/>
                <w:sz w:val="18"/>
                <w:szCs w:val="18"/>
              </w:rPr>
              <w:t>各色256階調（表現色1,670万色）</w:t>
            </w:r>
          </w:p>
        </w:tc>
        <w:tc>
          <w:tcPr>
            <w:tcW w:w="465" w:type="pct"/>
          </w:tcPr>
          <w:p w:rsidR="00A45CAB" w:rsidRPr="000A2AA9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2AA9">
              <w:rPr>
                <w:rFonts w:ascii="ＭＳ Ｐ明朝" w:eastAsia="ＭＳ Ｐ明朝" w:hAnsi="ＭＳ Ｐ明朝" w:hint="eastAsia"/>
                <w:sz w:val="18"/>
                <w:szCs w:val="18"/>
              </w:rPr>
              <w:t>用紙サイズ</w:t>
            </w:r>
          </w:p>
        </w:tc>
        <w:tc>
          <w:tcPr>
            <w:tcW w:w="318" w:type="pct"/>
            <w:vMerge w:val="restar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標準</w:t>
            </w:r>
          </w:p>
        </w:tc>
        <w:tc>
          <w:tcPr>
            <w:tcW w:w="429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標準トレイ</w:t>
            </w:r>
          </w:p>
        </w:tc>
        <w:tc>
          <w:tcPr>
            <w:tcW w:w="3248" w:type="pct"/>
          </w:tcPr>
          <w:p w:rsidR="00A45CAB" w:rsidRPr="000A2AA9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0863">
              <w:rPr>
                <w:rFonts w:ascii="ＭＳ Ｐ明朝" w:eastAsia="ＭＳ Ｐ明朝" w:hAnsi="ＭＳ Ｐ明朝" w:hint="eastAsia"/>
                <w:sz w:val="18"/>
                <w:szCs w:val="18"/>
              </w:rPr>
              <w:t>A3、B4、A4、B5、A5、レター、自由サイズ（幅210～297mm×長さ148～432mm）</w:t>
            </w:r>
          </w:p>
        </w:tc>
        <w:tc>
          <w:tcPr>
            <w:tcW w:w="465" w:type="pct"/>
          </w:tcPr>
          <w:p w:rsidR="00A45CAB" w:rsidRPr="00C80863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shd w:val="clear" w:color="auto" w:fill="FFFFFF" w:themeFill="background1"/>
          </w:tcPr>
          <w:p w:rsidR="00A45CAB" w:rsidRPr="00C80863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0863">
              <w:rPr>
                <w:rFonts w:ascii="ＭＳ Ｐ明朝" w:eastAsia="ＭＳ Ｐ明朝" w:hAnsi="ＭＳ Ｐ明朝" w:hint="eastAsia"/>
                <w:sz w:val="18"/>
                <w:szCs w:val="18"/>
              </w:rPr>
              <w:t>手差しトレイ</w:t>
            </w:r>
          </w:p>
        </w:tc>
        <w:tc>
          <w:tcPr>
            <w:tcW w:w="3248" w:type="pct"/>
          </w:tcPr>
          <w:p w:rsidR="00A45CAB" w:rsidRPr="00C80863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0863">
              <w:rPr>
                <w:rFonts w:ascii="ＭＳ Ｐ明朝" w:eastAsia="ＭＳ Ｐ明朝" w:hAnsi="ＭＳ Ｐ明朝" w:hint="eastAsia"/>
                <w:sz w:val="18"/>
                <w:szCs w:val="18"/>
              </w:rPr>
              <w:t>A3、B4、A4、B5、A5、B6、A6、レター、郵便ハガキ（日本郵便製）、往復ハガキ（日本郵便製）、封筒（長形3号、洋長形3号、洋形2号、洋形3号、洋形4号）、長尺紙A（297×900mm）、長尺紙B（297×1200mm）、自由サイズ（幅75～297mm×長さ98～1200mm）</w:t>
            </w:r>
          </w:p>
        </w:tc>
        <w:tc>
          <w:tcPr>
            <w:tcW w:w="465" w:type="pct"/>
          </w:tcPr>
          <w:p w:rsidR="00A45CAB" w:rsidRPr="00C80863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vMerge w:val="restart"/>
            <w:shd w:val="clear" w:color="auto" w:fill="FFFFFF" w:themeFill="background1"/>
          </w:tcPr>
          <w:p w:rsidR="00A45CAB" w:rsidRPr="00D64E60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7434">
              <w:rPr>
                <w:rFonts w:ascii="ＭＳ Ｐ明朝" w:eastAsia="ＭＳ Ｐ明朝" w:hAnsi="ＭＳ Ｐ明朝" w:hint="eastAsia"/>
                <w:sz w:val="18"/>
                <w:szCs w:val="18"/>
              </w:rPr>
              <w:t>最大給紙容量</w:t>
            </w:r>
          </w:p>
        </w:tc>
        <w:tc>
          <w:tcPr>
            <w:tcW w:w="318" w:type="pct"/>
            <w:vMerge w:val="restart"/>
            <w:shd w:val="clear" w:color="auto" w:fill="FFFFFF" w:themeFill="background1"/>
          </w:tcPr>
          <w:p w:rsidR="00A45CAB" w:rsidRPr="00D64E60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7434">
              <w:rPr>
                <w:rFonts w:ascii="ＭＳ Ｐ明朝" w:eastAsia="ＭＳ Ｐ明朝" w:hAnsi="ＭＳ Ｐ明朝" w:hint="eastAsia"/>
                <w:sz w:val="18"/>
                <w:szCs w:val="18"/>
              </w:rPr>
              <w:t>標準</w:t>
            </w:r>
          </w:p>
        </w:tc>
        <w:tc>
          <w:tcPr>
            <w:tcW w:w="429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7434">
              <w:rPr>
                <w:rFonts w:ascii="ＭＳ Ｐ明朝" w:eastAsia="ＭＳ Ｐ明朝" w:hAnsi="ＭＳ Ｐ明朝" w:hint="eastAsia"/>
                <w:sz w:val="18"/>
                <w:szCs w:val="18"/>
              </w:rPr>
              <w:t>標準トレイ</w:t>
            </w:r>
          </w:p>
        </w:tc>
        <w:tc>
          <w:tcPr>
            <w:tcW w:w="3248" w:type="pct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7434">
              <w:rPr>
                <w:rFonts w:ascii="ＭＳ Ｐ明朝" w:eastAsia="ＭＳ Ｐ明朝" w:hAnsi="ＭＳ Ｐ明朝" w:hint="eastAsia"/>
                <w:sz w:val="18"/>
                <w:szCs w:val="18"/>
              </w:rPr>
              <w:t>310枚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以上</w:t>
            </w:r>
          </w:p>
        </w:tc>
        <w:tc>
          <w:tcPr>
            <w:tcW w:w="465" w:type="pct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vMerge/>
            <w:shd w:val="clear" w:color="auto" w:fill="FFFFFF" w:themeFill="background1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8" w:type="pct"/>
            <w:vMerge/>
            <w:shd w:val="clear" w:color="auto" w:fill="FFFFFF" w:themeFill="background1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手差しトレイ</w:t>
            </w:r>
          </w:p>
        </w:tc>
        <w:tc>
          <w:tcPr>
            <w:tcW w:w="3248" w:type="pct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7434">
              <w:rPr>
                <w:rFonts w:ascii="ＭＳ Ｐ明朝" w:eastAsia="ＭＳ Ｐ明朝" w:hAnsi="ＭＳ Ｐ明朝" w:hint="eastAsia"/>
                <w:sz w:val="18"/>
                <w:szCs w:val="18"/>
              </w:rPr>
              <w:t>210枚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以上</w:t>
            </w:r>
          </w:p>
        </w:tc>
        <w:tc>
          <w:tcPr>
            <w:tcW w:w="465" w:type="pct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540" w:type="pct"/>
            <w:shd w:val="clear" w:color="auto" w:fill="FFFFFF" w:themeFill="background1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0F4F">
              <w:rPr>
                <w:rFonts w:ascii="ＭＳ Ｐ明朝" w:eastAsia="ＭＳ Ｐ明朝" w:hAnsi="ＭＳ Ｐ明朝" w:hint="eastAsia"/>
                <w:sz w:val="18"/>
                <w:szCs w:val="18"/>
              </w:rPr>
              <w:t>最大排紙容量</w:t>
            </w: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標準</w:t>
            </w:r>
          </w:p>
        </w:tc>
        <w:tc>
          <w:tcPr>
            <w:tcW w:w="3248" w:type="pct"/>
          </w:tcPr>
          <w:p w:rsidR="00A45CAB" w:rsidRPr="007B7434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270枚（フェイスダウン）　以上</w:t>
            </w:r>
          </w:p>
        </w:tc>
        <w:tc>
          <w:tcPr>
            <w:tcW w:w="465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0F4F">
              <w:rPr>
                <w:rFonts w:ascii="ＭＳ Ｐ明朝" w:eastAsia="ＭＳ Ｐ明朝" w:hAnsi="ＭＳ Ｐ明朝" w:hint="eastAsia"/>
                <w:sz w:val="18"/>
                <w:szCs w:val="18"/>
              </w:rPr>
              <w:t>両面機能</w:t>
            </w:r>
          </w:p>
        </w:tc>
        <w:tc>
          <w:tcPr>
            <w:tcW w:w="3248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0F4F">
              <w:rPr>
                <w:rFonts w:ascii="ＭＳ Ｐ明朝" w:eastAsia="ＭＳ Ｐ明朝" w:hAnsi="ＭＳ Ｐ明朝" w:hint="eastAsia"/>
                <w:sz w:val="18"/>
                <w:szCs w:val="18"/>
              </w:rPr>
              <w:t>可能</w:t>
            </w:r>
          </w:p>
        </w:tc>
        <w:tc>
          <w:tcPr>
            <w:tcW w:w="465" w:type="pct"/>
          </w:tcPr>
          <w:p w:rsidR="00A45CAB" w:rsidRPr="00840F4F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858" w:type="pct"/>
            <w:gridSpan w:val="2"/>
            <w:vMerge w:val="restar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1102">
              <w:rPr>
                <w:rFonts w:ascii="ＭＳ Ｐ明朝" w:eastAsia="ＭＳ Ｐ明朝" w:hAnsi="ＭＳ Ｐ明朝" w:hint="eastAsia"/>
                <w:sz w:val="18"/>
                <w:szCs w:val="18"/>
              </w:rPr>
              <w:t>インタフェース</w:t>
            </w:r>
          </w:p>
        </w:tc>
        <w:tc>
          <w:tcPr>
            <w:tcW w:w="429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2072">
              <w:rPr>
                <w:rFonts w:ascii="ＭＳ Ｐ明朝" w:eastAsia="ＭＳ Ｐ明朝" w:hAnsi="ＭＳ Ｐ明朝" w:hint="eastAsia"/>
                <w:sz w:val="18"/>
                <w:szCs w:val="18"/>
              </w:rPr>
              <w:t>標準</w:t>
            </w:r>
          </w:p>
        </w:tc>
        <w:tc>
          <w:tcPr>
            <w:tcW w:w="3248" w:type="pct"/>
          </w:tcPr>
          <w:p w:rsidR="00A45CAB" w:rsidRPr="00A51102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2072">
              <w:rPr>
                <w:rFonts w:ascii="ＭＳ Ｐ明朝" w:eastAsia="ＭＳ Ｐ明朝" w:hAnsi="ＭＳ Ｐ明朝" w:hint="eastAsia"/>
                <w:sz w:val="18"/>
                <w:szCs w:val="18"/>
              </w:rPr>
              <w:t>イーサネット＜1000BASE-T/100BASE-TX/10BASE-T＞、USB3.0</w:t>
            </w:r>
          </w:p>
        </w:tc>
        <w:tc>
          <w:tcPr>
            <w:tcW w:w="465" w:type="pct"/>
          </w:tcPr>
          <w:p w:rsidR="00A45CAB" w:rsidRPr="00632072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858" w:type="pct"/>
            <w:gridSpan w:val="2"/>
            <w:vMerge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A45CAB" w:rsidRPr="00632072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オプション</w:t>
            </w:r>
          </w:p>
        </w:tc>
        <w:tc>
          <w:tcPr>
            <w:tcW w:w="3248" w:type="pct"/>
          </w:tcPr>
          <w:p w:rsidR="00A45CAB" w:rsidRPr="00632072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「2.2.無線LANアダプタ」を搭載すること</w:t>
            </w:r>
          </w:p>
        </w:tc>
        <w:tc>
          <w:tcPr>
            <w:tcW w:w="465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6FCF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対応プロトコル</w:t>
            </w:r>
          </w:p>
        </w:tc>
        <w:tc>
          <w:tcPr>
            <w:tcW w:w="3248" w:type="pct"/>
          </w:tcPr>
          <w:p w:rsidR="00A45CAB" w:rsidRPr="00936FCF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6FCF">
              <w:rPr>
                <w:rFonts w:ascii="ＭＳ Ｐ明朝" w:eastAsia="ＭＳ Ｐ明朝" w:hAnsi="ＭＳ Ｐ明朝" w:hint="eastAsia"/>
                <w:sz w:val="18"/>
                <w:szCs w:val="18"/>
              </w:rPr>
              <w:t>TCP/IP（IPv4/IPv6：lpd、IPP、Port9100）</w:t>
            </w:r>
          </w:p>
        </w:tc>
        <w:tc>
          <w:tcPr>
            <w:tcW w:w="465" w:type="pct"/>
          </w:tcPr>
          <w:p w:rsidR="00A45CAB" w:rsidRPr="00936FCF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06">
              <w:rPr>
                <w:rFonts w:ascii="ＭＳ Ｐ明朝" w:eastAsia="ＭＳ Ｐ明朝" w:hAnsi="ＭＳ Ｐ明朝" w:hint="eastAsia"/>
                <w:sz w:val="18"/>
                <w:szCs w:val="18"/>
              </w:rPr>
              <w:t>外形寸法</w:t>
            </w:r>
          </w:p>
        </w:tc>
        <w:tc>
          <w:tcPr>
            <w:tcW w:w="3248" w:type="pct"/>
          </w:tcPr>
          <w:p w:rsidR="00A45CAB" w:rsidRPr="00936FCF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0006">
              <w:rPr>
                <w:rFonts w:ascii="ＭＳ Ｐ明朝" w:eastAsia="ＭＳ Ｐ明朝" w:hAnsi="ＭＳ Ｐ明朝" w:hint="eastAsia"/>
                <w:sz w:val="18"/>
                <w:szCs w:val="18"/>
              </w:rPr>
              <w:t>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555</w:t>
            </w:r>
            <w:r w:rsidRPr="00F80006">
              <w:rPr>
                <w:rFonts w:ascii="ＭＳ Ｐ明朝" w:eastAsia="ＭＳ Ｐ明朝" w:hAnsi="ＭＳ Ｐ明朝" w:hint="eastAsia"/>
                <w:sz w:val="18"/>
                <w:szCs w:val="18"/>
              </w:rPr>
              <w:t>×奥行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540</w:t>
            </w:r>
            <w:r w:rsidRPr="00F80006">
              <w:rPr>
                <w:rFonts w:ascii="ＭＳ Ｐ明朝" w:eastAsia="ＭＳ Ｐ明朝" w:hAnsi="ＭＳ Ｐ明朝" w:hint="eastAsia"/>
                <w:sz w:val="18"/>
                <w:szCs w:val="18"/>
              </w:rPr>
              <w:t>×高さ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460</w:t>
            </w:r>
            <w:r w:rsidRPr="00F80006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以下</w:t>
            </w:r>
          </w:p>
        </w:tc>
        <w:tc>
          <w:tcPr>
            <w:tcW w:w="465" w:type="pct"/>
          </w:tcPr>
          <w:p w:rsidR="00A45CAB" w:rsidRPr="00F80006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7" w:type="pct"/>
            <w:gridSpan w:val="3"/>
            <w:shd w:val="clear" w:color="auto" w:fill="FFFFFF" w:themeFill="background1"/>
          </w:tcPr>
          <w:p w:rsidR="00A45CAB" w:rsidRPr="00F80006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参考商品</w:t>
            </w:r>
          </w:p>
        </w:tc>
        <w:tc>
          <w:tcPr>
            <w:tcW w:w="3248" w:type="pct"/>
          </w:tcPr>
          <w:p w:rsidR="00A45CAB" w:rsidRPr="00F80006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日本電気製「</w:t>
            </w:r>
            <w:r w:rsidRPr="00B94D82">
              <w:rPr>
                <w:rFonts w:ascii="ＭＳ Ｐ明朝" w:eastAsia="ＭＳ Ｐ明朝" w:hAnsi="ＭＳ Ｐ明朝"/>
                <w:sz w:val="18"/>
                <w:szCs w:val="18"/>
              </w:rPr>
              <w:t>Color MultiWriter 3C550/3C530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」　型番：</w:t>
            </w:r>
            <w:r w:rsidRPr="00B94D82">
              <w:rPr>
                <w:rFonts w:ascii="ＭＳ Ｐ明朝" w:eastAsia="ＭＳ Ｐ明朝" w:hAnsi="ＭＳ Ｐ明朝"/>
                <w:sz w:val="18"/>
                <w:szCs w:val="18"/>
              </w:rPr>
              <w:t>PR-L3C550</w:t>
            </w:r>
          </w:p>
        </w:tc>
        <w:tc>
          <w:tcPr>
            <w:tcW w:w="465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:rsidR="00A132A9" w:rsidRPr="00A132A9" w:rsidRDefault="00A132A9" w:rsidP="00A132A9">
      <w:pPr>
        <w:jc w:val="center"/>
        <w:rPr>
          <w:rFonts w:ascii="ＭＳ 明朝" w:hAnsi="ＭＳ 明朝"/>
        </w:rPr>
      </w:pPr>
    </w:p>
    <w:p w:rsidR="00A132A9" w:rsidRDefault="00A132A9" w:rsidP="00B16F12">
      <w:pPr>
        <w:pStyle w:val="2"/>
        <w:numPr>
          <w:ilvl w:val="0"/>
          <w:numId w:val="0"/>
        </w:numPr>
        <w:ind w:left="567"/>
      </w:pPr>
      <w:bookmarkStart w:id="1" w:name="_Toc204674586"/>
      <w:r>
        <w:rPr>
          <w:rFonts w:hint="eastAsia"/>
        </w:rPr>
        <w:t>無線LANアダプタ</w:t>
      </w:r>
      <w:bookmarkEnd w:id="1"/>
    </w:p>
    <w:tbl>
      <w:tblPr>
        <w:tblStyle w:val="a5"/>
        <w:tblW w:w="5000" w:type="pct"/>
        <w:jc w:val="right"/>
        <w:tblLook w:val="04A0" w:firstRow="1" w:lastRow="0" w:firstColumn="1" w:lastColumn="0" w:noHBand="0" w:noVBand="1"/>
      </w:tblPr>
      <w:tblGrid>
        <w:gridCol w:w="2330"/>
        <w:gridCol w:w="5887"/>
        <w:gridCol w:w="843"/>
      </w:tblGrid>
      <w:tr w:rsidR="00A45CAB" w:rsidRPr="00465DED" w:rsidTr="00A45CAB">
        <w:trPr>
          <w:tblHeader/>
          <w:jc w:val="right"/>
        </w:trPr>
        <w:tc>
          <w:tcPr>
            <w:tcW w:w="1286" w:type="pct"/>
            <w:shd w:val="clear" w:color="auto" w:fill="F2F2F2" w:themeFill="background1" w:themeFillShade="F2"/>
            <w:vAlign w:val="center"/>
          </w:tcPr>
          <w:p w:rsidR="00A45CAB" w:rsidRDefault="00A45CAB" w:rsidP="007D7A9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</w:tc>
        <w:tc>
          <w:tcPr>
            <w:tcW w:w="3249" w:type="pct"/>
            <w:shd w:val="clear" w:color="auto" w:fill="F2F2F2" w:themeFill="background1" w:themeFillShade="F2"/>
            <w:vAlign w:val="center"/>
          </w:tcPr>
          <w:p w:rsidR="00A45CAB" w:rsidRPr="00465DED" w:rsidRDefault="00A45CAB" w:rsidP="007D7A9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仕様内容</w:t>
            </w:r>
          </w:p>
        </w:tc>
        <w:tc>
          <w:tcPr>
            <w:tcW w:w="465" w:type="pct"/>
            <w:shd w:val="clear" w:color="auto" w:fill="F2F2F2" w:themeFill="background1" w:themeFillShade="F2"/>
          </w:tcPr>
          <w:p w:rsidR="00A45CAB" w:rsidRDefault="00A45CAB" w:rsidP="007D7A95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適合の可否</w:t>
            </w:r>
            <w:bookmarkStart w:id="2" w:name="_GoBack"/>
            <w:bookmarkEnd w:id="2"/>
          </w:p>
        </w:tc>
      </w:tr>
      <w:tr w:rsidR="00A45CAB" w:rsidRPr="00465DED" w:rsidTr="00A45CAB">
        <w:trPr>
          <w:jc w:val="right"/>
        </w:trPr>
        <w:tc>
          <w:tcPr>
            <w:tcW w:w="1286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有線LANとの同時使用</w:t>
            </w:r>
          </w:p>
        </w:tc>
        <w:tc>
          <w:tcPr>
            <w:tcW w:w="3249" w:type="pct"/>
          </w:tcPr>
          <w:p w:rsidR="00A45CAB" w:rsidRPr="00465DED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可能</w:t>
            </w:r>
          </w:p>
        </w:tc>
        <w:tc>
          <w:tcPr>
            <w:tcW w:w="465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6" w:type="pct"/>
            <w:shd w:val="clear" w:color="auto" w:fill="FFFFFF" w:themeFill="background1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規格</w:t>
            </w:r>
          </w:p>
        </w:tc>
        <w:tc>
          <w:tcPr>
            <w:tcW w:w="3249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t>IEEE802.11a/b/g/n</w:t>
            </w:r>
          </w:p>
        </w:tc>
        <w:tc>
          <w:tcPr>
            <w:tcW w:w="465" w:type="pct"/>
          </w:tcPr>
          <w:p w:rsidR="00A45CAB" w:rsidRPr="008122F9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6" w:type="pct"/>
            <w:shd w:val="clear" w:color="auto" w:fill="FFFFFF" w:themeFill="background1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伝送方式</w:t>
            </w:r>
          </w:p>
        </w:tc>
        <w:tc>
          <w:tcPr>
            <w:tcW w:w="3249" w:type="pct"/>
          </w:tcPr>
          <w:p w:rsidR="00A45CAB" w:rsidRPr="00B66908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t>IEEE 802.11a 5GHz (変調方式：OFDM)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IEEE 802.11b 2.4GHz (変調方式：DS-SS)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IEEE 802.11g 2.4GHz (変調方式：OFDM)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IEEE 802.11n 5GHz/2.4GHz (変調方式：OFDM)</w:t>
            </w:r>
          </w:p>
        </w:tc>
        <w:tc>
          <w:tcPr>
            <w:tcW w:w="465" w:type="pct"/>
          </w:tcPr>
          <w:p w:rsidR="00A45CAB" w:rsidRPr="008122F9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6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認証／暗号化方式</w:t>
            </w:r>
          </w:p>
        </w:tc>
        <w:tc>
          <w:tcPr>
            <w:tcW w:w="3249" w:type="pct"/>
          </w:tcPr>
          <w:p w:rsidR="00A45CAB" w:rsidRPr="00E62156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t>WPA2-PSK (AES)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WPA/WPA2-PSK (AES/TKIP)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WPA2-Enterprise (AES)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WPA/WPA2-Enterprise (AES/TKIP)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WEP (64 bit/128bit)</w:t>
            </w:r>
            <w:r w:rsidRPr="008122F9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IEEE 802.1x (PEAPv0/EAP-TLS/EAP-TTLS)</w:t>
            </w:r>
          </w:p>
        </w:tc>
        <w:tc>
          <w:tcPr>
            <w:tcW w:w="465" w:type="pct"/>
          </w:tcPr>
          <w:p w:rsidR="00A45CAB" w:rsidRPr="008122F9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6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チャネル</w:t>
            </w:r>
          </w:p>
        </w:tc>
        <w:tc>
          <w:tcPr>
            <w:tcW w:w="3249" w:type="pct"/>
          </w:tcPr>
          <w:p w:rsidR="00A45CAB" w:rsidRPr="008122F9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544B">
              <w:rPr>
                <w:rFonts w:ascii="ＭＳ Ｐ明朝" w:eastAsia="ＭＳ Ｐ明朝" w:hAnsi="ＭＳ Ｐ明朝" w:hint="eastAsia"/>
                <w:sz w:val="18"/>
                <w:szCs w:val="18"/>
              </w:rPr>
              <w:t>2.4 GHz帯：1～13ch</w:t>
            </w:r>
            <w:r w:rsidRPr="00BE544B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  <w:t>5 GHz帯：36～64ch、100～140ch</w:t>
            </w:r>
          </w:p>
        </w:tc>
        <w:tc>
          <w:tcPr>
            <w:tcW w:w="465" w:type="pct"/>
          </w:tcPr>
          <w:p w:rsidR="00A45CAB" w:rsidRPr="00BE544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6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アンテナ</w:t>
            </w:r>
          </w:p>
        </w:tc>
        <w:tc>
          <w:tcPr>
            <w:tcW w:w="3249" w:type="pct"/>
          </w:tcPr>
          <w:p w:rsidR="00A45CAB" w:rsidRPr="00BE544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544B">
              <w:rPr>
                <w:rFonts w:ascii="ＭＳ Ｐ明朝" w:eastAsia="ＭＳ Ｐ明朝" w:hAnsi="ＭＳ Ｐ明朝" w:hint="eastAsia"/>
                <w:sz w:val="18"/>
                <w:szCs w:val="18"/>
              </w:rPr>
              <w:t>内蔵2.4GHz/5GHzデュアルバンド</w:t>
            </w:r>
          </w:p>
        </w:tc>
        <w:tc>
          <w:tcPr>
            <w:tcW w:w="465" w:type="pct"/>
          </w:tcPr>
          <w:p w:rsidR="00A45CAB" w:rsidRPr="00BE544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A45CAB" w:rsidRPr="00465DED" w:rsidTr="00A45CAB">
        <w:trPr>
          <w:jc w:val="right"/>
        </w:trPr>
        <w:tc>
          <w:tcPr>
            <w:tcW w:w="1286" w:type="pct"/>
            <w:shd w:val="clear" w:color="auto" w:fill="FFFFFF" w:themeFill="background1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参考商品</w:t>
            </w:r>
          </w:p>
        </w:tc>
        <w:tc>
          <w:tcPr>
            <w:tcW w:w="3249" w:type="pct"/>
          </w:tcPr>
          <w:p w:rsidR="00A45CAB" w:rsidRPr="00BE544B" w:rsidRDefault="00A45CAB" w:rsidP="007D7A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日本電気製　型番：</w:t>
            </w:r>
            <w:r w:rsidRPr="00733314">
              <w:rPr>
                <w:rFonts w:ascii="ＭＳ Ｐ明朝" w:eastAsia="ＭＳ Ｐ明朝" w:hAnsi="ＭＳ Ｐ明朝" w:hint="eastAsia"/>
                <w:sz w:val="18"/>
                <w:szCs w:val="18"/>
              </w:rPr>
              <w:t>PR-MW-WL04</w:t>
            </w:r>
          </w:p>
        </w:tc>
        <w:tc>
          <w:tcPr>
            <w:tcW w:w="465" w:type="pct"/>
          </w:tcPr>
          <w:p w:rsidR="00A45CAB" w:rsidRDefault="00A45CAB" w:rsidP="007D7A95">
            <w:pPr>
              <w:spacing w:line="2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:rsidR="00A132A9" w:rsidRPr="00A132A9" w:rsidRDefault="00A132A9" w:rsidP="00C87A33">
      <w:pPr>
        <w:spacing w:line="240" w:lineRule="exact"/>
      </w:pPr>
    </w:p>
    <w:p w:rsidR="00A132A9" w:rsidRDefault="00A132A9" w:rsidP="00C87A33">
      <w:pPr>
        <w:spacing w:line="240" w:lineRule="exact"/>
        <w:rPr>
          <w:rFonts w:hint="eastAsia"/>
        </w:rPr>
      </w:pPr>
    </w:p>
    <w:p w:rsidR="00A132A9" w:rsidRDefault="00A132A9" w:rsidP="00C87A33">
      <w:pPr>
        <w:spacing w:line="240" w:lineRule="exact"/>
        <w:rPr>
          <w:rFonts w:hint="eastAsia"/>
        </w:rPr>
      </w:pPr>
    </w:p>
    <w:p w:rsidR="0004293C" w:rsidRDefault="0004293C" w:rsidP="00C368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Pr="00CE0423">
        <w:rPr>
          <w:rFonts w:ascii="ＭＳ 明朝" w:hAnsi="ＭＳ 明朝" w:hint="eastAsia"/>
          <w:sz w:val="22"/>
          <w:szCs w:val="22"/>
          <w:u w:val="wave"/>
        </w:rPr>
        <w:t>仕様書記載の想定品を含む全ての機器</w:t>
      </w:r>
      <w:r>
        <w:rPr>
          <w:rFonts w:ascii="ＭＳ 明朝" w:hAnsi="ＭＳ 明朝" w:hint="eastAsia"/>
          <w:sz w:val="22"/>
          <w:szCs w:val="22"/>
        </w:rPr>
        <w:t>について提出してください。</w:t>
      </w:r>
    </w:p>
    <w:p w:rsidR="00A44414" w:rsidRDefault="00A44414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「〇」又は「×」を記載してください。</w:t>
      </w:r>
    </w:p>
    <w:p w:rsidR="00C3688F" w:rsidRPr="00117E16" w:rsidRDefault="00C3688F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 w:rsidR="00A44414"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に「×」ある場合、入札に参加できません。</w:t>
      </w:r>
    </w:p>
    <w:p w:rsidR="003F6BBE" w:rsidRDefault="00124D21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適合の確認が</w:t>
      </w:r>
      <w:r w:rsidR="00DB2FC6" w:rsidRPr="00117E16">
        <w:rPr>
          <w:rFonts w:ascii="ＭＳ 明朝" w:hAnsi="ＭＳ 明朝" w:hint="eastAsia"/>
          <w:sz w:val="22"/>
          <w:szCs w:val="22"/>
        </w:rPr>
        <w:t>出来る</w:t>
      </w:r>
      <w:r w:rsidRPr="00117E16">
        <w:rPr>
          <w:rFonts w:ascii="ＭＳ 明朝" w:hAnsi="ＭＳ 明朝" w:hint="eastAsia"/>
          <w:sz w:val="22"/>
          <w:szCs w:val="22"/>
        </w:rPr>
        <w:t>カタログ</w:t>
      </w:r>
      <w:r w:rsidR="00675BB6">
        <w:rPr>
          <w:rFonts w:ascii="ＭＳ 明朝" w:hAnsi="ＭＳ 明朝" w:hint="eastAsia"/>
          <w:sz w:val="22"/>
          <w:szCs w:val="22"/>
        </w:rPr>
        <w:t>・</w:t>
      </w:r>
      <w:r w:rsidRPr="00117E16">
        <w:rPr>
          <w:rFonts w:ascii="ＭＳ 明朝" w:hAnsi="ＭＳ 明朝" w:hint="eastAsia"/>
          <w:sz w:val="22"/>
          <w:szCs w:val="22"/>
        </w:rPr>
        <w:t>仕様</w:t>
      </w:r>
      <w:r w:rsidR="00DB2FC6" w:rsidRPr="00117E16">
        <w:rPr>
          <w:rFonts w:ascii="ＭＳ 明朝" w:hAnsi="ＭＳ 明朝" w:hint="eastAsia"/>
          <w:sz w:val="22"/>
          <w:szCs w:val="22"/>
        </w:rPr>
        <w:t>書等</w:t>
      </w:r>
      <w:r w:rsidR="00675BB6">
        <w:rPr>
          <w:rFonts w:ascii="ＭＳ 明朝" w:hAnsi="ＭＳ 明朝" w:hint="eastAsia"/>
          <w:sz w:val="22"/>
          <w:szCs w:val="22"/>
        </w:rPr>
        <w:t>（以下「カタログ等」という。）</w:t>
      </w:r>
      <w:r w:rsidR="00DB2FC6" w:rsidRPr="00117E16">
        <w:rPr>
          <w:rFonts w:ascii="ＭＳ 明朝" w:hAnsi="ＭＳ 明朝" w:hint="eastAsia"/>
          <w:sz w:val="22"/>
          <w:szCs w:val="22"/>
        </w:rPr>
        <w:t>を添付し</w:t>
      </w:r>
      <w:r w:rsidR="00675BB6">
        <w:rPr>
          <w:rFonts w:ascii="ＭＳ 明朝" w:hAnsi="ＭＳ 明朝" w:hint="eastAsia"/>
          <w:sz w:val="22"/>
          <w:szCs w:val="22"/>
        </w:rPr>
        <w:t>、カタログ等又はそのコピーの該当箇所をマーカーで</w:t>
      </w:r>
      <w:r w:rsidR="00DB2FC6" w:rsidRPr="00117E16">
        <w:rPr>
          <w:rFonts w:ascii="ＭＳ 明朝" w:hAnsi="ＭＳ 明朝" w:hint="eastAsia"/>
          <w:sz w:val="22"/>
          <w:szCs w:val="22"/>
        </w:rPr>
        <w:t>示してください。</w:t>
      </w: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Default="00A132A9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</w:p>
    <w:p w:rsidR="00A132A9" w:rsidRPr="00117E16" w:rsidRDefault="00A132A9" w:rsidP="00A132A9">
      <w:pPr>
        <w:ind w:left="130" w:hangingChars="59" w:hanging="130"/>
        <w:jc w:val="center"/>
        <w:rPr>
          <w:rFonts w:ascii="ＭＳ 明朝" w:hAnsi="ＭＳ 明朝" w:hint="eastAsia"/>
          <w:sz w:val="22"/>
          <w:szCs w:val="22"/>
        </w:rPr>
      </w:pPr>
    </w:p>
    <w:sectPr w:rsidR="00A132A9" w:rsidRPr="00117E16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44" w:rsidRDefault="00DE4C44" w:rsidP="00117E16">
      <w:r>
        <w:separator/>
      </w:r>
    </w:p>
  </w:endnote>
  <w:endnote w:type="continuationSeparator" w:id="0">
    <w:p w:rsidR="00DE4C44" w:rsidRDefault="00DE4C44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44" w:rsidRDefault="00DE4C44" w:rsidP="00117E16">
      <w:r>
        <w:separator/>
      </w:r>
    </w:p>
  </w:footnote>
  <w:footnote w:type="continuationSeparator" w:id="0">
    <w:p w:rsidR="00DE4C44" w:rsidRDefault="00DE4C44" w:rsidP="0011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A7AD5"/>
    <w:multiLevelType w:val="multilevel"/>
    <w:tmpl w:val="96FEF4D6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4293C"/>
    <w:rsid w:val="000D6264"/>
    <w:rsid w:val="000E4D3E"/>
    <w:rsid w:val="00117B72"/>
    <w:rsid w:val="00117E16"/>
    <w:rsid w:val="00124D21"/>
    <w:rsid w:val="0015640F"/>
    <w:rsid w:val="001D0029"/>
    <w:rsid w:val="002A0A1E"/>
    <w:rsid w:val="002C51F4"/>
    <w:rsid w:val="003A66FE"/>
    <w:rsid w:val="003D3165"/>
    <w:rsid w:val="003E460C"/>
    <w:rsid w:val="003F6BBE"/>
    <w:rsid w:val="0041581E"/>
    <w:rsid w:val="004B6560"/>
    <w:rsid w:val="004B7F52"/>
    <w:rsid w:val="0052413E"/>
    <w:rsid w:val="00550017"/>
    <w:rsid w:val="00675BB6"/>
    <w:rsid w:val="00713E09"/>
    <w:rsid w:val="00746E54"/>
    <w:rsid w:val="0078342F"/>
    <w:rsid w:val="00790009"/>
    <w:rsid w:val="007C01DB"/>
    <w:rsid w:val="007F2C7C"/>
    <w:rsid w:val="00816FDD"/>
    <w:rsid w:val="00847FD1"/>
    <w:rsid w:val="008704C1"/>
    <w:rsid w:val="009113FC"/>
    <w:rsid w:val="009147FC"/>
    <w:rsid w:val="00961866"/>
    <w:rsid w:val="009C3793"/>
    <w:rsid w:val="009C589A"/>
    <w:rsid w:val="00A132A9"/>
    <w:rsid w:val="00A42989"/>
    <w:rsid w:val="00A44414"/>
    <w:rsid w:val="00A45CAB"/>
    <w:rsid w:val="00A56C91"/>
    <w:rsid w:val="00A63A31"/>
    <w:rsid w:val="00AA65F7"/>
    <w:rsid w:val="00AB64FC"/>
    <w:rsid w:val="00AB687F"/>
    <w:rsid w:val="00AF5B59"/>
    <w:rsid w:val="00B16F12"/>
    <w:rsid w:val="00B258CB"/>
    <w:rsid w:val="00B565FC"/>
    <w:rsid w:val="00B6182C"/>
    <w:rsid w:val="00B87BC7"/>
    <w:rsid w:val="00C3688F"/>
    <w:rsid w:val="00C87A33"/>
    <w:rsid w:val="00CA18BC"/>
    <w:rsid w:val="00CA2725"/>
    <w:rsid w:val="00CB57B7"/>
    <w:rsid w:val="00CE0423"/>
    <w:rsid w:val="00D134A0"/>
    <w:rsid w:val="00D214AB"/>
    <w:rsid w:val="00DB2FC6"/>
    <w:rsid w:val="00DB6944"/>
    <w:rsid w:val="00DD234E"/>
    <w:rsid w:val="00DE4C44"/>
    <w:rsid w:val="00E5413A"/>
    <w:rsid w:val="00E856B6"/>
    <w:rsid w:val="00EB3164"/>
    <w:rsid w:val="00EC6DF0"/>
    <w:rsid w:val="00F00DF8"/>
    <w:rsid w:val="00F12A99"/>
    <w:rsid w:val="00F461E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EF696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paragraph" w:styleId="1">
    <w:name w:val="heading 1"/>
    <w:basedOn w:val="a"/>
    <w:next w:val="a"/>
    <w:link w:val="10"/>
    <w:qFormat/>
    <w:rsid w:val="00A132A9"/>
    <w:pPr>
      <w:keepNext/>
      <w:numPr>
        <w:numId w:val="1"/>
      </w:numPr>
      <w:suppressAutoHyphens w:val="0"/>
      <w:jc w:val="both"/>
      <w:textAlignment w:val="auto"/>
      <w:outlineLvl w:val="0"/>
    </w:pPr>
    <w:rPr>
      <w:rFonts w:ascii="ＭＳ ゴシック" w:eastAsia="ＭＳ ゴシック" w:hAnsi="ＭＳ ゴシック" w:cs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A132A9"/>
    <w:pPr>
      <w:keepNext/>
      <w:numPr>
        <w:ilvl w:val="1"/>
        <w:numId w:val="1"/>
      </w:numPr>
      <w:suppressAutoHyphens w:val="0"/>
      <w:jc w:val="both"/>
      <w:textAlignment w:val="auto"/>
      <w:outlineLvl w:val="1"/>
    </w:pPr>
    <w:rPr>
      <w:rFonts w:ascii="ＭＳ ゴシック" w:eastAsia="ＭＳ ゴシック" w:hAnsi="ＭＳ ゴシック" w:cs="Times New Roman"/>
      <w:b/>
      <w:bCs/>
      <w:kern w:val="2"/>
      <w:sz w:val="22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A132A9"/>
    <w:rPr>
      <w:rFonts w:ascii="ＭＳ ゴシック" w:eastAsia="ＭＳ ゴシック" w:hAnsi="ＭＳ ゴシック" w:cs="Times New Roman"/>
      <w:b/>
      <w:bCs/>
      <w:sz w:val="24"/>
      <w:szCs w:val="24"/>
    </w:rPr>
  </w:style>
  <w:style w:type="character" w:customStyle="1" w:styleId="20">
    <w:name w:val="見出し 2 (文字)"/>
    <w:basedOn w:val="a0"/>
    <w:link w:val="2"/>
    <w:rsid w:val="00A132A9"/>
    <w:rPr>
      <w:rFonts w:ascii="ＭＳ ゴシック" w:eastAsia="ＭＳ ゴシック" w:hAnsi="ＭＳ ゴシック" w:cs="Times New Roman"/>
      <w:b/>
      <w:bCs/>
      <w:sz w:val="22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A4A2-A49C-41B4-B9A3-720E3EE5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総務係</cp:lastModifiedBy>
  <cp:revision>21</cp:revision>
  <cp:lastPrinted>2021-01-03T07:26:00Z</cp:lastPrinted>
  <dcterms:created xsi:type="dcterms:W3CDTF">2021-01-09T09:11:00Z</dcterms:created>
  <dcterms:modified xsi:type="dcterms:W3CDTF">2025-08-25T06:37:00Z</dcterms:modified>
</cp:coreProperties>
</file>