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F700CD">
        <w:rPr>
          <w:rFonts w:asciiTheme="minorEastAsia" w:eastAsiaTheme="minorEastAsia" w:hAnsiTheme="minorEastAsia" w:hint="eastAsia"/>
          <w:u w:val="single"/>
        </w:rPr>
        <w:t>中学校</w:t>
      </w:r>
      <w:r w:rsidR="00A83BAC">
        <w:rPr>
          <w:rFonts w:asciiTheme="minorEastAsia" w:eastAsiaTheme="minorEastAsia" w:hAnsiTheme="minorEastAsia" w:hint="eastAsia"/>
          <w:u w:val="single"/>
        </w:rPr>
        <w:t>デジタル印刷機</w:t>
      </w:r>
      <w:r w:rsidR="00885371">
        <w:rPr>
          <w:rFonts w:asciiTheme="minorEastAsia" w:eastAsiaTheme="minorEastAsia" w:hAnsiTheme="minorEastAsia" w:hint="eastAsia"/>
          <w:u w:val="single"/>
        </w:rPr>
        <w:t>賃貸借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A83BAC" w:rsidRDefault="00A83BAC" w:rsidP="00A83BA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【内訳】</w:t>
      </w:r>
    </w:p>
    <w:tbl>
      <w:tblPr>
        <w:tblStyle w:val="ac"/>
        <w:tblW w:w="0" w:type="auto"/>
        <w:tblInd w:w="478" w:type="dxa"/>
        <w:tblLook w:val="04A0" w:firstRow="1" w:lastRow="0" w:firstColumn="1" w:lastColumn="0" w:noHBand="0" w:noVBand="1"/>
      </w:tblPr>
      <w:tblGrid>
        <w:gridCol w:w="2310"/>
        <w:gridCol w:w="2280"/>
        <w:gridCol w:w="2280"/>
        <w:gridCol w:w="2280"/>
      </w:tblGrid>
      <w:tr w:rsidR="00A83BAC" w:rsidTr="00A83BAC">
        <w:tc>
          <w:tcPr>
            <w:tcW w:w="4590" w:type="dxa"/>
            <w:gridSpan w:val="2"/>
          </w:tcPr>
          <w:p w:rsidR="00A83BAC" w:rsidRDefault="00A83BAC" w:rsidP="00B176FA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１か月あたりの賃借料金（円）</w:t>
            </w:r>
          </w:p>
        </w:tc>
        <w:tc>
          <w:tcPr>
            <w:tcW w:w="2280" w:type="dxa"/>
          </w:tcPr>
          <w:p w:rsidR="00A83BAC" w:rsidRDefault="00CA386B" w:rsidP="00B176FA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賃貸借</w:t>
            </w:r>
            <w:r w:rsidR="00A83BAC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2280" w:type="dxa"/>
          </w:tcPr>
          <w:p w:rsidR="00A83BAC" w:rsidRDefault="00A83BAC" w:rsidP="00B176FA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  <w:r w:rsidR="00B27BFE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</w:tr>
      <w:tr w:rsidR="00A83BAC" w:rsidTr="00A83BAC">
        <w:tc>
          <w:tcPr>
            <w:tcW w:w="2310" w:type="dxa"/>
          </w:tcPr>
          <w:p w:rsidR="00A83BAC" w:rsidRDefault="00F700CD" w:rsidP="00B176FA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中学校３</w:t>
            </w:r>
            <w:r w:rsidR="00CA386B">
              <w:rPr>
                <w:rFonts w:asciiTheme="minorEastAsia" w:eastAsiaTheme="minorEastAsia" w:hAnsiTheme="minorEastAsia" w:hint="eastAsia"/>
                <w:sz w:val="22"/>
                <w:szCs w:val="22"/>
              </w:rPr>
              <w:t>校</w:t>
            </w:r>
            <w:r w:rsidR="00A83BAC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2280" w:type="dxa"/>
          </w:tcPr>
          <w:p w:rsidR="00A83BAC" w:rsidRDefault="00CA386B" w:rsidP="00B176FA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2280" w:type="dxa"/>
          </w:tcPr>
          <w:p w:rsidR="00A83BAC" w:rsidRDefault="00A83BAC" w:rsidP="00B176FA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60か月</w:t>
            </w:r>
          </w:p>
        </w:tc>
        <w:tc>
          <w:tcPr>
            <w:tcW w:w="2280" w:type="dxa"/>
          </w:tcPr>
          <w:p w:rsidR="00A83BAC" w:rsidRDefault="00CA386B" w:rsidP="00B176FA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</w:tr>
    </w:tbl>
    <w:p w:rsidR="00CA386B" w:rsidRDefault="00A83BAC" w:rsidP="00A83BAC">
      <w:pPr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>
        <w:rPr>
          <w:rFonts w:asciiTheme="minorEastAsia" w:eastAsiaTheme="minorEastAsia" w:hAnsiTheme="minorEastAsia" w:hint="eastAsia"/>
          <w:sz w:val="22"/>
          <w:szCs w:val="22"/>
        </w:rPr>
        <w:t>①に</w:t>
      </w:r>
      <w:r w:rsidR="00CA386B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F700CD">
        <w:rPr>
          <w:rFonts w:asciiTheme="minorEastAsia" w:eastAsiaTheme="minorEastAsia" w:hAnsiTheme="minorEastAsia" w:hint="eastAsia"/>
          <w:sz w:val="22"/>
          <w:szCs w:val="22"/>
        </w:rPr>
        <w:t>中学校３</w:t>
      </w:r>
      <w:r w:rsidR="00CA386B">
        <w:rPr>
          <w:rFonts w:asciiTheme="minorEastAsia" w:eastAsiaTheme="minorEastAsia" w:hAnsiTheme="minorEastAsia" w:hint="eastAsia"/>
          <w:sz w:val="22"/>
          <w:szCs w:val="22"/>
        </w:rPr>
        <w:t>校分の賃借料金の月額を記載。</w:t>
      </w:r>
    </w:p>
    <w:p w:rsidR="00A83BAC" w:rsidRDefault="00CA386B" w:rsidP="00CA386B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②には①に賃貸借期間（６０か月）</w:t>
      </w:r>
      <w:r w:rsidR="00A83BAC">
        <w:rPr>
          <w:rFonts w:asciiTheme="minorEastAsia" w:eastAsiaTheme="minorEastAsia" w:hAnsiTheme="minorEastAsia" w:hint="eastAsia"/>
          <w:sz w:val="22"/>
          <w:szCs w:val="22"/>
        </w:rPr>
        <w:t>を乗じた金額を記載。入札金額は、</w:t>
      </w:r>
      <w:r>
        <w:rPr>
          <w:rFonts w:asciiTheme="minorEastAsia" w:eastAsiaTheme="minorEastAsia" w:hAnsiTheme="minorEastAsia" w:hint="eastAsia"/>
          <w:sz w:val="22"/>
          <w:szCs w:val="22"/>
        </w:rPr>
        <w:t>②の</w:t>
      </w:r>
      <w:r w:rsidR="00A83BAC">
        <w:rPr>
          <w:rFonts w:asciiTheme="minorEastAsia" w:eastAsiaTheme="minorEastAsia" w:hAnsiTheme="minorEastAsia" w:hint="eastAsia"/>
          <w:sz w:val="22"/>
          <w:szCs w:val="22"/>
        </w:rPr>
        <w:t>金額を記載。</w:t>
      </w:r>
    </w:p>
    <w:p w:rsidR="00A83BAC" w:rsidRDefault="00A83BAC" w:rsidP="00CA386B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（記載金額は、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消費税及び地方消費税相当額を含まない。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42711E">
        <w:rPr>
          <w:rFonts w:asciiTheme="minorEastAsia" w:eastAsiaTheme="minorEastAsia" w:hAnsiTheme="minorEastAsia" w:hint="eastAsia"/>
        </w:rPr>
        <w:t>令和</w:t>
      </w:r>
      <w:r w:rsidR="00CA386B" w:rsidRPr="0042711E">
        <w:rPr>
          <w:rFonts w:asciiTheme="minorEastAsia" w:eastAsiaTheme="minorEastAsia" w:hAnsiTheme="minorEastAsia" w:hint="eastAsia"/>
        </w:rPr>
        <w:t>７</w:t>
      </w:r>
      <w:r w:rsidR="000643A3" w:rsidRPr="0042711E">
        <w:rPr>
          <w:rFonts w:asciiTheme="minorEastAsia" w:eastAsiaTheme="minorEastAsia" w:hAnsiTheme="minorEastAsia" w:hint="eastAsia"/>
          <w:color w:val="000000"/>
        </w:rPr>
        <w:t>年</w:t>
      </w:r>
      <w:r w:rsidR="00CA386B" w:rsidRPr="0042711E">
        <w:rPr>
          <w:rFonts w:asciiTheme="minorEastAsia" w:eastAsiaTheme="minorEastAsia" w:hAnsiTheme="minorEastAsia" w:hint="eastAsia"/>
          <w:color w:val="000000"/>
        </w:rPr>
        <w:t>１</w:t>
      </w:r>
      <w:r w:rsidR="00F700CD">
        <w:rPr>
          <w:rFonts w:asciiTheme="minorEastAsia" w:eastAsiaTheme="minorEastAsia" w:hAnsiTheme="minorEastAsia" w:hint="eastAsia"/>
          <w:color w:val="000000"/>
        </w:rPr>
        <w:t>０</w:t>
      </w:r>
      <w:r w:rsidR="005105B7" w:rsidRPr="0042711E">
        <w:rPr>
          <w:rFonts w:asciiTheme="minorEastAsia" w:eastAsiaTheme="minorEastAsia" w:hAnsiTheme="minorEastAsia" w:hint="eastAsia"/>
        </w:rPr>
        <w:t>月</w:t>
      </w:r>
      <w:r w:rsidR="00F700CD">
        <w:rPr>
          <w:rFonts w:asciiTheme="minorEastAsia" w:eastAsiaTheme="minorEastAsia" w:hAnsiTheme="minorEastAsia" w:hint="eastAsia"/>
        </w:rPr>
        <w:t>６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42711E" w:rsidP="007C2887">
      <w:pPr>
        <w:ind w:firstLineChars="200" w:firstLine="52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五條市教育委員会　教育長</w:t>
      </w:r>
      <w:r w:rsidR="000643A3"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Default="00173331" w:rsidP="00CA386B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0643A3" w:rsidRPr="00E15A12" w:rsidRDefault="00DA69DE" w:rsidP="00E15A12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F700CD">
              <w:rPr>
                <w:rFonts w:hint="eastAsia"/>
                <w:sz w:val="18"/>
                <w:szCs w:val="18"/>
                <w:u w:val="single"/>
              </w:rPr>
              <w:t>中学校</w:t>
            </w:r>
            <w:r w:rsidR="00E15A12" w:rsidRPr="00E15A12">
              <w:rPr>
                <w:rFonts w:hint="eastAsia"/>
                <w:sz w:val="18"/>
                <w:szCs w:val="18"/>
                <w:u w:val="single"/>
              </w:rPr>
              <w:t>デジタル印刷機賃貸借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BF2AA0" w:rsidRPr="00BF2AA0" w:rsidRDefault="00BF2AA0" w:rsidP="00E15A12">
            <w:pPr>
              <w:rPr>
                <w:rFonts w:asciiTheme="minorEastAsia" w:eastAsiaTheme="minorEastAsia" w:hAnsiTheme="minorEastAsia"/>
                <w:sz w:val="14"/>
                <w:szCs w:val="22"/>
              </w:rPr>
            </w:pPr>
            <w:r w:rsidRPr="00BF2AA0">
              <w:rPr>
                <w:rFonts w:asciiTheme="minorEastAsia" w:eastAsiaTheme="minorEastAsia" w:hAnsiTheme="minorEastAsia" w:hint="eastAsia"/>
                <w:sz w:val="14"/>
                <w:szCs w:val="22"/>
              </w:rPr>
              <w:t>【内訳】</w:t>
            </w:r>
          </w:p>
          <w:tbl>
            <w:tblPr>
              <w:tblStyle w:val="ac"/>
              <w:tblW w:w="0" w:type="auto"/>
              <w:tblInd w:w="156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537"/>
              <w:gridCol w:w="1538"/>
              <w:gridCol w:w="1355"/>
            </w:tblGrid>
            <w:tr w:rsidR="00BF2AA0" w:rsidTr="00BF2AA0">
              <w:tc>
                <w:tcPr>
                  <w:tcW w:w="2918" w:type="dxa"/>
                  <w:gridSpan w:val="2"/>
                </w:tcPr>
                <w:p w:rsidR="00BF2AA0" w:rsidRPr="00BF2AA0" w:rsidRDefault="00BF2AA0" w:rsidP="00BF2AA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BF2AA0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１か月あたりの賃借料金（円）</w:t>
                  </w:r>
                </w:p>
              </w:tc>
              <w:tc>
                <w:tcPr>
                  <w:tcW w:w="1538" w:type="dxa"/>
                </w:tcPr>
                <w:p w:rsidR="00BF2AA0" w:rsidRPr="00BF2AA0" w:rsidRDefault="00BF2AA0" w:rsidP="00BF2AA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BF2AA0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賃貸借期間</w:t>
                  </w:r>
                </w:p>
              </w:tc>
              <w:tc>
                <w:tcPr>
                  <w:tcW w:w="1355" w:type="dxa"/>
                </w:tcPr>
                <w:p w:rsidR="00BF2AA0" w:rsidRPr="00BF2AA0" w:rsidRDefault="00BF2AA0" w:rsidP="00BF2AA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BF2AA0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金額（円）</w:t>
                  </w:r>
                </w:p>
              </w:tc>
            </w:tr>
            <w:tr w:rsidR="00BF2AA0" w:rsidTr="00BF2AA0">
              <w:tc>
                <w:tcPr>
                  <w:tcW w:w="1381" w:type="dxa"/>
                </w:tcPr>
                <w:p w:rsidR="00BF2AA0" w:rsidRPr="00BF2AA0" w:rsidRDefault="00F700CD" w:rsidP="00BF2AA0">
                  <w:pPr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中学校３</w:t>
                  </w:r>
                  <w:r w:rsidR="00BF2AA0" w:rsidRPr="00BF2AA0">
                    <w:rPr>
                      <w:rFonts w:hint="eastAsia"/>
                      <w:sz w:val="14"/>
                    </w:rPr>
                    <w:t>校分</w:t>
                  </w:r>
                </w:p>
              </w:tc>
              <w:tc>
                <w:tcPr>
                  <w:tcW w:w="1537" w:type="dxa"/>
                </w:tcPr>
                <w:p w:rsidR="00BF2AA0" w:rsidRPr="00BF2AA0" w:rsidRDefault="00BF2AA0" w:rsidP="00BF2AA0">
                  <w:pPr>
                    <w:rPr>
                      <w:sz w:val="14"/>
                    </w:rPr>
                  </w:pPr>
                  <w:r w:rsidRPr="00BF2AA0">
                    <w:rPr>
                      <w:sz w:val="14"/>
                    </w:rPr>
                    <w:t>①</w:t>
                  </w:r>
                </w:p>
              </w:tc>
              <w:tc>
                <w:tcPr>
                  <w:tcW w:w="1538" w:type="dxa"/>
                </w:tcPr>
                <w:p w:rsidR="00BF2AA0" w:rsidRPr="00BF2AA0" w:rsidRDefault="00BF2AA0" w:rsidP="00BF2AA0">
                  <w:pPr>
                    <w:rPr>
                      <w:sz w:val="14"/>
                    </w:rPr>
                  </w:pPr>
                  <w:r w:rsidRPr="00BF2AA0">
                    <w:rPr>
                      <w:sz w:val="14"/>
                    </w:rPr>
                    <w:t>60か月</w:t>
                  </w:r>
                </w:p>
              </w:tc>
              <w:tc>
                <w:tcPr>
                  <w:tcW w:w="1355" w:type="dxa"/>
                </w:tcPr>
                <w:p w:rsidR="00BF2AA0" w:rsidRPr="00BF2AA0" w:rsidRDefault="00BF2AA0" w:rsidP="00BF2AA0">
                  <w:pPr>
                    <w:rPr>
                      <w:sz w:val="14"/>
                    </w:rPr>
                  </w:pPr>
                  <w:r w:rsidRPr="00BF2AA0">
                    <w:rPr>
                      <w:sz w:val="14"/>
                    </w:rPr>
                    <w:t>②</w:t>
                  </w:r>
                </w:p>
              </w:tc>
            </w:tr>
          </w:tbl>
          <w:p w:rsidR="00BF2AA0" w:rsidRDefault="00BF2AA0" w:rsidP="00E15A12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  <w:p w:rsidR="00E15A12" w:rsidRPr="00BF2AA0" w:rsidRDefault="00E15A12" w:rsidP="00E15A12">
            <w:pPr>
              <w:rPr>
                <w:rFonts w:asciiTheme="minorEastAsia" w:eastAsiaTheme="minorEastAsia" w:hAnsiTheme="minorEastAsia"/>
                <w:sz w:val="14"/>
                <w:szCs w:val="17"/>
              </w:rPr>
            </w:pPr>
            <w:r w:rsidRPr="00BF2AA0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 w:rsidRPr="00BF2AA0">
              <w:rPr>
                <w:rFonts w:asciiTheme="minorEastAsia" w:eastAsiaTheme="minorEastAsia" w:hAnsiTheme="minorEastAsia" w:hint="eastAsia"/>
                <w:sz w:val="14"/>
                <w:szCs w:val="17"/>
              </w:rPr>
              <w:t>注）①には、</w:t>
            </w:r>
            <w:r w:rsidR="00F700CD">
              <w:rPr>
                <w:rFonts w:asciiTheme="minorEastAsia" w:eastAsiaTheme="minorEastAsia" w:hAnsiTheme="minorEastAsia" w:hint="eastAsia"/>
                <w:sz w:val="14"/>
                <w:szCs w:val="17"/>
              </w:rPr>
              <w:t>中学校３</w:t>
            </w:r>
            <w:r w:rsidRPr="00BF2AA0">
              <w:rPr>
                <w:rFonts w:asciiTheme="minorEastAsia" w:eastAsiaTheme="minorEastAsia" w:hAnsiTheme="minorEastAsia" w:hint="eastAsia"/>
                <w:sz w:val="14"/>
                <w:szCs w:val="17"/>
              </w:rPr>
              <w:t>校分の賃借料金の月額を記載。</w:t>
            </w:r>
          </w:p>
          <w:p w:rsidR="00E15A12" w:rsidRPr="00BF2AA0" w:rsidRDefault="00E15A12" w:rsidP="00BF2AA0">
            <w:pPr>
              <w:ind w:firstLineChars="300" w:firstLine="420"/>
              <w:rPr>
                <w:rFonts w:asciiTheme="minorEastAsia" w:eastAsiaTheme="minorEastAsia" w:hAnsiTheme="minorEastAsia"/>
                <w:sz w:val="14"/>
                <w:szCs w:val="17"/>
              </w:rPr>
            </w:pPr>
            <w:r w:rsidRPr="00BF2AA0">
              <w:rPr>
                <w:rFonts w:asciiTheme="minorEastAsia" w:eastAsiaTheme="minorEastAsia" w:hAnsiTheme="minorEastAsia" w:hint="eastAsia"/>
                <w:sz w:val="14"/>
                <w:szCs w:val="17"/>
              </w:rPr>
              <w:t>②には①に賃貸借期間（６０か月）を乗じた金額を記載。入札金額は、②の金額を記載。（記載金額は、消費税及び地方消費税相当額を含まない。）</w:t>
            </w:r>
          </w:p>
          <w:p w:rsidR="000643A3" w:rsidRPr="00BF2AA0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2AA0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F2AA0" w:rsidRPr="00BF2AA0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BF2AA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F2AA0" w:rsidRPr="00BF2AA0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700CD">
              <w:rPr>
                <w:rFonts w:asciiTheme="minorEastAsia" w:eastAsiaTheme="minorEastAsia" w:hAnsiTheme="minorEastAsia" w:hint="eastAsia"/>
                <w:sz w:val="18"/>
                <w:szCs w:val="18"/>
              </w:rPr>
              <w:t>０</w:t>
            </w:r>
            <w:r w:rsidR="009A7DCA" w:rsidRPr="00BF2AA0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700CD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bookmarkStart w:id="0" w:name="_GoBack"/>
            <w:bookmarkEnd w:id="0"/>
            <w:r w:rsidR="000643A3" w:rsidRPr="00BF2A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F2AA0" w:rsidRDefault="00BF2AA0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BF2AA0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五條市教育委員会　教育長　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19F" w:rsidRDefault="0008319F">
      <w:r>
        <w:separator/>
      </w:r>
    </w:p>
  </w:endnote>
  <w:endnote w:type="continuationSeparator" w:id="0">
    <w:p w:rsidR="0008319F" w:rsidRDefault="000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19F" w:rsidRDefault="0008319F">
      <w:r>
        <w:separator/>
      </w:r>
    </w:p>
  </w:footnote>
  <w:footnote w:type="continuationSeparator" w:id="0">
    <w:p w:rsidR="0008319F" w:rsidRDefault="0008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B2628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D21E5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2711E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371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83BAC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27BFE"/>
    <w:rsid w:val="00B344EC"/>
    <w:rsid w:val="00B62C4C"/>
    <w:rsid w:val="00B65D9F"/>
    <w:rsid w:val="00BC23F4"/>
    <w:rsid w:val="00BD25B6"/>
    <w:rsid w:val="00BD49EC"/>
    <w:rsid w:val="00BF2AA0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0845"/>
    <w:rsid w:val="00C93BBC"/>
    <w:rsid w:val="00CA386B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5A12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700C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341DCA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0EDC-FB15-48E5-A11E-A352160F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1077</Words>
  <Characters>261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G22035</cp:lastModifiedBy>
  <cp:revision>58</cp:revision>
  <cp:lastPrinted>2024-12-02T07:13:00Z</cp:lastPrinted>
  <dcterms:created xsi:type="dcterms:W3CDTF">2021-01-27T03:25:00Z</dcterms:created>
  <dcterms:modified xsi:type="dcterms:W3CDTF">2025-07-29T01:32:00Z</dcterms:modified>
</cp:coreProperties>
</file>