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281" w:rsidRPr="00132AF4" w:rsidRDefault="00132AF4" w:rsidP="00CF7281">
      <w:pPr>
        <w:ind w:firstLineChars="300" w:firstLine="660"/>
        <w:rPr>
          <w:rFonts w:asciiTheme="minorEastAsia" w:hAnsiTheme="minorEastAsia" w:hint="eastAsia"/>
        </w:rPr>
      </w:pPr>
      <w:r w:rsidRPr="00132AF4">
        <w:rPr>
          <w:rFonts w:asciiTheme="minorEastAsia" w:hAnsiTheme="minorEastAsia" w:hint="eastAsia"/>
        </w:rPr>
        <w:t>五條市浄化槽設置整備事業補助金交付要綱</w:t>
      </w:r>
      <w:bookmarkStart w:id="0" w:name="_GoBack"/>
      <w:bookmarkEnd w:id="0"/>
    </w:p>
    <w:p w:rsidR="00132AF4" w:rsidRDefault="00132AF4" w:rsidP="00132AF4">
      <w:pPr>
        <w:ind w:firstLineChars="100" w:firstLine="220"/>
        <w:rPr>
          <w:rFonts w:asciiTheme="minorEastAsia" w:hAnsiTheme="minorEastAsia"/>
        </w:rPr>
      </w:pP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w:t>
      </w:r>
      <w:r w:rsidR="00587248">
        <w:rPr>
          <w:rFonts w:asciiTheme="minorEastAsia" w:hAnsiTheme="minorEastAsia" w:hint="eastAsia"/>
        </w:rPr>
        <w:t>趣旨</w:t>
      </w:r>
      <w:r w:rsidRPr="00132AF4">
        <w:rPr>
          <w:rFonts w:asciiTheme="minorEastAsia" w:hAnsiTheme="minorEastAsia" w:hint="eastAsia"/>
        </w:rPr>
        <w:t>）</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 xml:space="preserve">第１条　</w:t>
      </w:r>
      <w:r w:rsidR="00303C02" w:rsidRPr="00AC37FC">
        <w:rPr>
          <w:rFonts w:asciiTheme="minorEastAsia" w:hAnsiTheme="minorEastAsia" w:hint="eastAsia"/>
        </w:rPr>
        <w:t>市長は、生活排水による公共用水域の水質の汚濁防止並びに生活環境の保全、公衆衛生の向上及び快適で文化的な生活の実現に寄与するため、浄化槽を設置する費用について、予算の範囲内で浄化槽設置整備事業補助金（以下「補助金」という。）を交付するものとし、その交付に関しては、五條市補助金等交付規則（令和３年３月五條市規則第１３号。以下「規則」という。）に定めるもののほか、この要綱に定めるところによ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（用語の定義）</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第２条　この要綱</w:t>
      </w:r>
      <w:r>
        <w:rPr>
          <w:rFonts w:asciiTheme="minorEastAsia" w:hAnsiTheme="minorEastAsia" w:hint="eastAsia"/>
        </w:rPr>
        <w:t>において、次の各号に掲げる用語の定義は、当該各号に定めるところによ</w:t>
      </w:r>
      <w:r w:rsidRPr="00132AF4">
        <w:rPr>
          <w:rFonts w:asciiTheme="minorEastAsia" w:hAnsiTheme="minorEastAsia" w:hint="eastAsia"/>
        </w:rPr>
        <w:t>る。</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rPr>
        <w:t>(1)</w:t>
      </w:r>
      <w:r w:rsidRPr="00132AF4">
        <w:rPr>
          <w:rFonts w:asciiTheme="minorEastAsia" w:hAnsiTheme="minorEastAsia" w:hint="eastAsia"/>
        </w:rPr>
        <w:t xml:space="preserve">　浄化槽　浄化槽法（昭和５８年法律第４３号。以下「法」という。）第２条第１号に規定する浄化槽であって、生物化学的酸素要求量（以下「ＢＯＤ」という。）除去率９０％以上、放流水のＢＯＤ２０ｍｇ</w:t>
      </w:r>
      <w:r w:rsidRPr="00132AF4">
        <w:rPr>
          <w:rFonts w:asciiTheme="minorEastAsia" w:hAnsiTheme="minorEastAsia"/>
        </w:rPr>
        <w:t>/ℓ</w:t>
      </w:r>
      <w:r w:rsidRPr="00132AF4">
        <w:rPr>
          <w:rFonts w:asciiTheme="minorEastAsia" w:hAnsiTheme="minorEastAsia" w:hint="eastAsia"/>
        </w:rPr>
        <w:t>（日間平均値）以下の機能を有するものをいい、</w:t>
      </w:r>
      <w:r w:rsidRPr="00132AF4">
        <w:rPr>
          <w:rFonts w:asciiTheme="minorEastAsia" w:hAnsiTheme="minorEastAsia"/>
        </w:rPr>
        <w:t xml:space="preserve"> </w:t>
      </w:r>
      <w:r w:rsidRPr="00132AF4">
        <w:rPr>
          <w:rFonts w:asciiTheme="minorEastAsia" w:hAnsiTheme="minorEastAsia" w:hint="eastAsia"/>
        </w:rPr>
        <w:t>合併処理浄化槽設置整備事業における国庫補助指針</w:t>
      </w:r>
      <w:r w:rsidRPr="00132AF4">
        <w:rPr>
          <w:rFonts w:asciiTheme="minorEastAsia" w:hAnsiTheme="minorEastAsia"/>
        </w:rPr>
        <w:t xml:space="preserve"> </w:t>
      </w:r>
      <w:r w:rsidRPr="00132AF4">
        <w:rPr>
          <w:rFonts w:asciiTheme="minorEastAsia" w:hAnsiTheme="minorEastAsia" w:hint="eastAsia"/>
        </w:rPr>
        <w:t>（平成４年１０月３０日付け衛浄第３４号）が適用される合併処理浄化槽にあっては、同指針に適合するものをいう。</w:t>
      </w:r>
    </w:p>
    <w:p w:rsidR="00132AF4" w:rsidRP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(2)　専用住宅等　専ら居住の用に供する建物又は延べ床面積の２分の１以上を居住の用に供する建物をいう。</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w:t>
      </w:r>
      <w:r w:rsidR="00675734">
        <w:rPr>
          <w:rFonts w:asciiTheme="minorEastAsia" w:hAnsiTheme="minorEastAsia" w:hint="eastAsia"/>
        </w:rPr>
        <w:t>補助対象地域</w:t>
      </w:r>
      <w:r w:rsidRPr="00132AF4">
        <w:rPr>
          <w:rFonts w:asciiTheme="minorEastAsia" w:hAnsiTheme="minorEastAsia" w:hint="eastAsia"/>
        </w:rPr>
        <w:t>）</w:t>
      </w:r>
    </w:p>
    <w:p w:rsidR="00134C10" w:rsidRPr="00134C10" w:rsidRDefault="00134C10" w:rsidP="00134C10">
      <w:pPr>
        <w:ind w:left="220" w:hangingChars="100" w:hanging="220"/>
        <w:rPr>
          <w:rFonts w:asciiTheme="minorEastAsia" w:hAnsiTheme="minorEastAsia"/>
        </w:rPr>
      </w:pPr>
      <w:r w:rsidRPr="00134C10">
        <w:rPr>
          <w:rFonts w:asciiTheme="minorEastAsia" w:hAnsiTheme="minorEastAsia" w:hint="eastAsia"/>
        </w:rPr>
        <w:t>第３条　補助の対象となる地域（以下「補助対象地域」という。）は、市の区域のうち、次に掲げる地域とする。</w:t>
      </w:r>
    </w:p>
    <w:p w:rsidR="00134C10" w:rsidRPr="00134C10" w:rsidRDefault="00134C10" w:rsidP="00134C10">
      <w:pPr>
        <w:ind w:leftChars="100" w:left="440" w:hangingChars="100" w:hanging="220"/>
        <w:rPr>
          <w:rFonts w:asciiTheme="minorEastAsia" w:hAnsiTheme="minorEastAsia"/>
        </w:rPr>
      </w:pPr>
      <w:r w:rsidRPr="00134C10">
        <w:rPr>
          <w:rFonts w:asciiTheme="minorEastAsia" w:hAnsiTheme="minorEastAsia" w:hint="eastAsia"/>
        </w:rPr>
        <w:t>(1)　浄化槽設置整備事業実施要綱（平成６年１０月２０日付け衛浄第６５号）第３（１）に規定する地域</w:t>
      </w:r>
    </w:p>
    <w:p w:rsidR="00675734" w:rsidRPr="00675734" w:rsidRDefault="00134C10" w:rsidP="00134C10">
      <w:pPr>
        <w:ind w:leftChars="100" w:left="440" w:hangingChars="100" w:hanging="220"/>
        <w:rPr>
          <w:rFonts w:asciiTheme="minorEastAsia" w:hAnsiTheme="minorEastAsia"/>
        </w:rPr>
      </w:pPr>
      <w:r w:rsidRPr="00134C10">
        <w:rPr>
          <w:rFonts w:asciiTheme="minorEastAsia" w:hAnsiTheme="minorEastAsia" w:hint="eastAsia"/>
        </w:rPr>
        <w:t>(2)　下水道事業計画区域内の地域であって、下水道の整備が当分の間見込まれない地域及び当該整備が困難な箇所</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（補助金の交付）</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第４条　市長は、次の各号のいずれかに該当する者に対して、予算の範囲内で補助金を交付する。</w:t>
      </w:r>
    </w:p>
    <w:p w:rsidR="00132AF4" w:rsidRP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 xml:space="preserve">(1)　</w:t>
      </w:r>
      <w:r w:rsidR="00675734">
        <w:rPr>
          <w:rFonts w:asciiTheme="minorEastAsia" w:hAnsiTheme="minorEastAsia" w:hint="eastAsia"/>
        </w:rPr>
        <w:t>補助対象地域</w:t>
      </w:r>
      <w:r w:rsidRPr="00132AF4">
        <w:rPr>
          <w:rFonts w:asciiTheme="minorEastAsia" w:hAnsiTheme="minorEastAsia" w:hint="eastAsia"/>
        </w:rPr>
        <w:t>において、汚水処理未普及解消につながるものとして、専用住宅等に１０人槽以下の浄化槽を設置しようとする者</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(2)　その他市長が適当であると認める者</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２　前項の規定にかかわらず、次の各号のいずれかに該当する者に対しては、補助金を交付しない。</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(1)　法第５条第１項に基づく設置の届出の審査又は建築基準法（昭和２５年法律第２０１号）第６条第１項に基づく確認を受けずに、浄化槽を設置する者</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(2)　販売目的又は賃貸目的の住宅に設置する者</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(3)　市長が定める期間内に浄化槽を設置しない者</w:t>
      </w:r>
    </w:p>
    <w:p w:rsidR="00132AF4" w:rsidRP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(4)　市税を滞納している者</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（補助金の額）</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第５条　補助金の額は、浄化槽の設置に要する費用に相当する額とし、次の表の左欄に掲げる区分に応じ、それぞれ同表の右欄に定める額を限度とする。</w:t>
      </w:r>
    </w:p>
    <w:p w:rsidR="00132AF4" w:rsidRPr="00132AF4" w:rsidRDefault="00132AF4" w:rsidP="00132AF4">
      <w:pPr>
        <w:rPr>
          <w:rFonts w:asciiTheme="minorEastAsia" w:hAnsiTheme="minorEastAsia"/>
        </w:rPr>
      </w:pP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835"/>
      </w:tblGrid>
      <w:tr w:rsidR="00132AF4" w:rsidRPr="003A510D" w:rsidTr="00E9756F">
        <w:trPr>
          <w:trHeight w:val="571"/>
        </w:trPr>
        <w:tc>
          <w:tcPr>
            <w:tcW w:w="2268" w:type="dxa"/>
            <w:vAlign w:val="center"/>
          </w:tcPr>
          <w:p w:rsidR="00132AF4" w:rsidRPr="00132AF4" w:rsidRDefault="00132AF4" w:rsidP="00E9756F">
            <w:pPr>
              <w:jc w:val="center"/>
              <w:rPr>
                <w:rFonts w:asciiTheme="minorEastAsia" w:hAnsiTheme="minorEastAsia"/>
                <w:color w:val="000000" w:themeColor="text1"/>
              </w:rPr>
            </w:pPr>
            <w:r w:rsidRPr="00132AF4">
              <w:rPr>
                <w:rFonts w:asciiTheme="minorEastAsia" w:hAnsiTheme="minorEastAsia" w:hint="eastAsia"/>
                <w:color w:val="000000" w:themeColor="text1"/>
              </w:rPr>
              <w:t>人　槽　区　分</w:t>
            </w:r>
          </w:p>
        </w:tc>
        <w:tc>
          <w:tcPr>
            <w:tcW w:w="2835" w:type="dxa"/>
            <w:vAlign w:val="center"/>
          </w:tcPr>
          <w:p w:rsidR="00132AF4" w:rsidRPr="00132AF4" w:rsidRDefault="00132AF4" w:rsidP="00E9756F">
            <w:pPr>
              <w:jc w:val="center"/>
              <w:rPr>
                <w:rFonts w:asciiTheme="minorEastAsia" w:hAnsiTheme="minorEastAsia"/>
                <w:color w:val="000000" w:themeColor="text1"/>
              </w:rPr>
            </w:pPr>
            <w:r w:rsidRPr="00132AF4">
              <w:rPr>
                <w:rFonts w:asciiTheme="minorEastAsia" w:hAnsiTheme="minorEastAsia" w:hint="eastAsia"/>
                <w:color w:val="000000" w:themeColor="text1"/>
              </w:rPr>
              <w:t>補　助　限　度　額</w:t>
            </w:r>
          </w:p>
        </w:tc>
      </w:tr>
      <w:tr w:rsidR="00132AF4" w:rsidRPr="003A510D" w:rsidTr="00E9756F">
        <w:trPr>
          <w:trHeight w:val="571"/>
        </w:trPr>
        <w:tc>
          <w:tcPr>
            <w:tcW w:w="2268" w:type="dxa"/>
            <w:vAlign w:val="center"/>
          </w:tcPr>
          <w:p w:rsidR="00132AF4" w:rsidRPr="003A510D" w:rsidRDefault="00132AF4" w:rsidP="00E9756F">
            <w:pPr>
              <w:ind w:firstLineChars="400" w:firstLine="880"/>
              <w:rPr>
                <w:rFonts w:asciiTheme="minorEastAsia" w:hAnsiTheme="minorEastAsia"/>
              </w:rPr>
            </w:pPr>
            <w:r w:rsidRPr="003A510D">
              <w:rPr>
                <w:rFonts w:asciiTheme="minorEastAsia" w:hAnsiTheme="minorEastAsia" w:hint="eastAsia"/>
              </w:rPr>
              <w:t>５　人槽</w:t>
            </w:r>
          </w:p>
        </w:tc>
        <w:tc>
          <w:tcPr>
            <w:tcW w:w="2835" w:type="dxa"/>
            <w:vAlign w:val="center"/>
          </w:tcPr>
          <w:p w:rsidR="00132AF4" w:rsidRPr="003A510D" w:rsidRDefault="00132AF4" w:rsidP="00E9756F">
            <w:pPr>
              <w:jc w:val="center"/>
              <w:rPr>
                <w:rFonts w:asciiTheme="minorEastAsia" w:hAnsiTheme="minorEastAsia"/>
              </w:rPr>
            </w:pPr>
            <w:r w:rsidRPr="003A510D">
              <w:rPr>
                <w:rFonts w:asciiTheme="minorEastAsia" w:hAnsiTheme="minorEastAsia" w:hint="eastAsia"/>
              </w:rPr>
              <w:t>３３２，０００　円</w:t>
            </w:r>
          </w:p>
        </w:tc>
      </w:tr>
      <w:tr w:rsidR="00132AF4" w:rsidRPr="003A510D" w:rsidTr="00E9756F">
        <w:trPr>
          <w:trHeight w:val="571"/>
        </w:trPr>
        <w:tc>
          <w:tcPr>
            <w:tcW w:w="2268" w:type="dxa"/>
            <w:vAlign w:val="center"/>
          </w:tcPr>
          <w:p w:rsidR="00132AF4" w:rsidRPr="003A510D" w:rsidRDefault="00132AF4" w:rsidP="00E9756F">
            <w:pPr>
              <w:ind w:firstLineChars="200" w:firstLine="440"/>
              <w:rPr>
                <w:rFonts w:asciiTheme="minorEastAsia" w:hAnsiTheme="minorEastAsia"/>
              </w:rPr>
            </w:pPr>
            <w:r w:rsidRPr="003A510D">
              <w:rPr>
                <w:rFonts w:asciiTheme="minorEastAsia" w:hAnsiTheme="minorEastAsia" w:hint="eastAsia"/>
              </w:rPr>
              <w:t>６～７　人槽</w:t>
            </w:r>
          </w:p>
        </w:tc>
        <w:tc>
          <w:tcPr>
            <w:tcW w:w="2835" w:type="dxa"/>
            <w:vAlign w:val="center"/>
          </w:tcPr>
          <w:p w:rsidR="00132AF4" w:rsidRPr="003A510D" w:rsidRDefault="00132AF4" w:rsidP="00E9756F">
            <w:pPr>
              <w:jc w:val="center"/>
              <w:rPr>
                <w:rFonts w:asciiTheme="minorEastAsia" w:hAnsiTheme="minorEastAsia"/>
              </w:rPr>
            </w:pPr>
            <w:r w:rsidRPr="003A510D">
              <w:rPr>
                <w:rFonts w:asciiTheme="minorEastAsia" w:hAnsiTheme="minorEastAsia" w:hint="eastAsia"/>
              </w:rPr>
              <w:t>４１４，０００　円</w:t>
            </w:r>
          </w:p>
        </w:tc>
      </w:tr>
      <w:tr w:rsidR="00132AF4" w:rsidRPr="003A510D" w:rsidTr="00E9756F">
        <w:trPr>
          <w:trHeight w:val="571"/>
        </w:trPr>
        <w:tc>
          <w:tcPr>
            <w:tcW w:w="2268" w:type="dxa"/>
            <w:vAlign w:val="center"/>
          </w:tcPr>
          <w:p w:rsidR="00132AF4" w:rsidRPr="003A510D" w:rsidRDefault="00132AF4" w:rsidP="00E9756F">
            <w:pPr>
              <w:ind w:firstLineChars="100" w:firstLine="220"/>
              <w:rPr>
                <w:rFonts w:asciiTheme="minorEastAsia" w:hAnsiTheme="minorEastAsia"/>
              </w:rPr>
            </w:pPr>
            <w:r w:rsidRPr="003A510D">
              <w:rPr>
                <w:rFonts w:asciiTheme="minorEastAsia" w:hAnsiTheme="minorEastAsia" w:hint="eastAsia"/>
              </w:rPr>
              <w:t>８～１０　人槽</w:t>
            </w:r>
          </w:p>
        </w:tc>
        <w:tc>
          <w:tcPr>
            <w:tcW w:w="2835" w:type="dxa"/>
            <w:vAlign w:val="center"/>
          </w:tcPr>
          <w:p w:rsidR="00132AF4" w:rsidRPr="003A510D" w:rsidRDefault="00132AF4" w:rsidP="00E9756F">
            <w:pPr>
              <w:jc w:val="center"/>
              <w:rPr>
                <w:rFonts w:asciiTheme="minorEastAsia" w:hAnsiTheme="minorEastAsia"/>
              </w:rPr>
            </w:pPr>
            <w:r w:rsidRPr="003A510D">
              <w:rPr>
                <w:rFonts w:asciiTheme="minorEastAsia" w:hAnsiTheme="minorEastAsia" w:hint="eastAsia"/>
              </w:rPr>
              <w:t>５４８，０００　円</w:t>
            </w:r>
          </w:p>
        </w:tc>
      </w:tr>
    </w:tbl>
    <w:p w:rsidR="00BE03C2" w:rsidRDefault="00BE03C2" w:rsidP="00132AF4"/>
    <w:p w:rsidR="00132AF4" w:rsidRDefault="00BE03C2" w:rsidP="00BE03C2">
      <w:pPr>
        <w:ind w:left="222" w:hangingChars="101" w:hanging="222"/>
      </w:pPr>
      <w:r>
        <w:rPr>
          <w:rFonts w:hint="eastAsia"/>
        </w:rPr>
        <w:t>２　国、奈良県等他の補助金等の制度を併用する場合は、補助金の交付額を調整することがある。また、市の他の補助金等又は市が助成している団体からの補助金等制度との併用はできない。</w:t>
      </w:r>
    </w:p>
    <w:p w:rsidR="00E2036A" w:rsidRPr="00AC37FC" w:rsidRDefault="00E2036A" w:rsidP="00BE03C2">
      <w:pPr>
        <w:ind w:left="222" w:hangingChars="101" w:hanging="222"/>
      </w:pPr>
      <w:r>
        <w:rPr>
          <w:rFonts w:hint="eastAsia"/>
        </w:rPr>
        <w:t xml:space="preserve">　</w:t>
      </w:r>
      <w:r w:rsidRPr="00AC37FC">
        <w:rPr>
          <w:rFonts w:hint="eastAsia"/>
        </w:rPr>
        <w:t>（事業の実施期間）</w:t>
      </w:r>
    </w:p>
    <w:p w:rsidR="00E2036A" w:rsidRPr="00AC37FC" w:rsidRDefault="00E2036A" w:rsidP="00BE03C2">
      <w:pPr>
        <w:ind w:left="222" w:hangingChars="101" w:hanging="222"/>
        <w:rPr>
          <w:rFonts w:asciiTheme="minorEastAsia" w:hAnsiTheme="minorEastAsia"/>
        </w:rPr>
      </w:pPr>
      <w:r w:rsidRPr="00AC37FC">
        <w:rPr>
          <w:rFonts w:hint="eastAsia"/>
        </w:rPr>
        <w:t xml:space="preserve">第５条の２　</w:t>
      </w:r>
      <w:r w:rsidR="00403E8F" w:rsidRPr="00AC37FC">
        <w:rPr>
          <w:rFonts w:ascii="ＭＳ Ｐ明朝" w:eastAsia="ＭＳ Ｐ明朝" w:hAnsi="ＭＳ Ｐ明朝" w:hint="eastAsia"/>
        </w:rPr>
        <w:t>補助事業の実施期間は、補助金の交付の決定を受けた日からその日の属する年度の２月末日までとする。</w:t>
      </w:r>
    </w:p>
    <w:p w:rsidR="00E2036A" w:rsidRPr="00AC37FC" w:rsidRDefault="00132AF4" w:rsidP="00E2036A">
      <w:pPr>
        <w:ind w:firstLineChars="100" w:firstLine="220"/>
        <w:rPr>
          <w:rFonts w:asciiTheme="minorEastAsia" w:hAnsiTheme="minorEastAsia"/>
        </w:rPr>
      </w:pPr>
      <w:r w:rsidRPr="00AC37FC">
        <w:rPr>
          <w:rFonts w:asciiTheme="minorEastAsia" w:hAnsiTheme="minorEastAsia" w:hint="eastAsia"/>
        </w:rPr>
        <w:t>（交付の申請）</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第６条　補助金の交付を受けようとする者（以下「申請者」という。）は、補助金交付申請書（様式第１号）に次に掲げる書類を添付して、市長に提出しなければならない。</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(1)　誓約書（様式第２号）</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(2)　建築確認通知書の写し又は審査機関を経由した浄化槽設置届出書の写し</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(3)　設置場所の見取図及び浄化槽の配置図等</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(4)　浄化槽設備士免状の写し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(5)　小規模合併処理浄化槽施工技術特別講習会の修了証書の写し（昭和６２年以前の浄化槽設備士免状取得者に限る。）</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(6)　全国浄化槽推進市町村協議会（以下「全浄協」という。）による登録証の写し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(7)　全浄協による登録浄化槽管理票（Ｃ票）</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(8)　浄化槽機能保証制度に基づく保証登録証</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(9)　浄化槽の設置に係る見積書の写し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(10)　市税の滞納がないことを確認できる書類</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(11)　住民票の写し等</w:t>
      </w:r>
    </w:p>
    <w:p w:rsidR="00132AF4" w:rsidRP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(12)　その他、市長が必要と認める書類</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（交付の決定及び通知）</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第７条　市長は、前条の規定により補助金交付申請書の提出があったときは、速やかにその内容を審査し、補助の可否を決定し</w:t>
      </w:r>
      <w:r w:rsidR="00C64653">
        <w:rPr>
          <w:rFonts w:asciiTheme="minorEastAsia" w:hAnsiTheme="minorEastAsia" w:hint="eastAsia"/>
        </w:rPr>
        <w:t>、</w:t>
      </w:r>
      <w:r w:rsidRPr="00132AF4">
        <w:rPr>
          <w:rFonts w:asciiTheme="minorEastAsia" w:hAnsiTheme="minorEastAsia" w:hint="eastAsia"/>
        </w:rPr>
        <w:t>及び補助金交付決定通知書（様式第３号）又は補助金不交付決定通知書（様式第４号）により申請者に通知するものとする。</w:t>
      </w:r>
    </w:p>
    <w:p w:rsidR="00132AF4" w:rsidRPr="00132AF4" w:rsidRDefault="00132AF4" w:rsidP="00132AF4">
      <w:pPr>
        <w:rPr>
          <w:rFonts w:asciiTheme="minorEastAsia" w:hAnsiTheme="minorEastAsia"/>
        </w:rPr>
      </w:pPr>
      <w:r w:rsidRPr="00132AF4">
        <w:rPr>
          <w:rFonts w:asciiTheme="minorEastAsia" w:hAnsiTheme="minorEastAsia" w:hint="eastAsia"/>
        </w:rPr>
        <w:t>２　市長は、前項の決定について必要があると認めるときは、条件を付すことができる。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（変更等の承認）</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第８条　前条の規定により、補助金の交付の決定を受けた者（以下「被交付決定者」という。）は、交付の決定を受けた事業（以下「補助事業」という。）の内容を変更し、又は補助事業を中止し、若しくは廃止しようとするときは、補助事業変更等承認申請書（様式第５号）を市長に提出し、その承認を受けなければならない。</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lastRenderedPageBreak/>
        <w:t>２　市長は、前項の規定により補助事業変更等承認申請書の提出があったときは、速やかにその内容を審査し、補助事業変更等承認通知書（様式第６号）又は補助事業変更等不承認通知書（様式第７号）により被交付決定者に通知するものとする。</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３　被交付決定者は、補助事業が予定の期間内に完了しないとき、又は補助事業の遂行が困難になったときは、速やかに市長に報告し、その指示を受けなければならない。</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（実績報告）</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第９条　被交付決定者は、補助事業の完了の日から起算して３０日を経過した日又は当該年度に属する２月末日のいずれか早い日までに、実績報告書（様式第８号）に次の各号に掲げる書類を添付し、市長に提出しなければならない。</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(1)　浄化槽保守点検業者及び浄化槽清掃業者との業務委託契約書の写し</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(2)　法第１１条に規定する定期検査依頼書の写し</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(3)　法第７条に規定する検査手数料の領収書の写し</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(4)　法第１１条に規定する検査手数料の３年分の領収書の写し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(5)　審査機関を経由した浄化槽設置工事完了報告書、浄化槽設置工事施工監理報告書、浄化槽使用開始報告書及び浄化槽保守点検結果書の写し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(6)　浄化槽の設置に係る請求書又は領収書の写し</w:t>
      </w:r>
    </w:p>
    <w:p w:rsid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(7)　工事写真（施工状況の分かるもの）</w:t>
      </w:r>
    </w:p>
    <w:p w:rsidR="00132AF4" w:rsidRPr="00132AF4" w:rsidRDefault="00132AF4" w:rsidP="00132AF4">
      <w:pPr>
        <w:ind w:leftChars="100" w:left="550" w:hangingChars="150" w:hanging="330"/>
        <w:rPr>
          <w:rFonts w:asciiTheme="minorEastAsia" w:hAnsiTheme="minorEastAsia"/>
        </w:rPr>
      </w:pPr>
      <w:r w:rsidRPr="00132AF4">
        <w:rPr>
          <w:rFonts w:asciiTheme="minorEastAsia" w:hAnsiTheme="minorEastAsia" w:hint="eastAsia"/>
        </w:rPr>
        <w:t>(8)　その他、市長が必要と認める書類</w:t>
      </w:r>
    </w:p>
    <w:p w:rsidR="00132AF4" w:rsidRPr="00132AF4" w:rsidRDefault="00132AF4" w:rsidP="00132AF4">
      <w:pPr>
        <w:rPr>
          <w:rFonts w:asciiTheme="minorEastAsia" w:hAnsiTheme="minorEastAsia"/>
        </w:rPr>
      </w:pPr>
      <w:r w:rsidRPr="00132AF4">
        <w:rPr>
          <w:rFonts w:asciiTheme="minorEastAsia" w:hAnsiTheme="minorEastAsia" w:hint="eastAsia"/>
        </w:rPr>
        <w:t xml:space="preserve">　（交付額の確定）</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 xml:space="preserve">第１０条　</w:t>
      </w:r>
      <w:r w:rsidR="0061270B" w:rsidRPr="0061270B">
        <w:rPr>
          <w:rFonts w:asciiTheme="minorEastAsia" w:hAnsiTheme="minorEastAsia" w:hint="eastAsia"/>
        </w:rPr>
        <w:t>市長は、前条の規定により実績報告書の提出があったときは、完了検査及び内容審査を行い、交付すべき補助金の額を確定し、及び補助金額確定通知書（様式第９号）により被交付決定者に通知するものとす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（補助金の請求及び交付）</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第１１条　市長は、前条の規定による補助金の交付額の確定後、補助金交付請求書（様式</w:t>
      </w:r>
      <w:r>
        <w:rPr>
          <w:rFonts w:asciiTheme="minorEastAsia" w:hAnsiTheme="minorEastAsia" w:hint="eastAsia"/>
        </w:rPr>
        <w:t>第１０号）による被交付決定者の請求により、</w:t>
      </w:r>
      <w:r w:rsidRPr="00132AF4">
        <w:rPr>
          <w:rFonts w:asciiTheme="minorEastAsia" w:hAnsiTheme="minorEastAsia" w:hint="eastAsia"/>
        </w:rPr>
        <w:t>補助金を交付するものとする。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（交付の決定の取消し）</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第１２条　市長は、被交付決定者が次の各号のいずれかに該当するときは、補助金交付決定取消通知書（様式第１１号）により補助金の交付の決定の全部又は一部を取り消すことができる。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(1)　不正な手段により補助金の交付を受けたとき。</w:t>
      </w:r>
    </w:p>
    <w:p w:rsidR="00132AF4" w:rsidRDefault="00132AF4" w:rsidP="00132AF4">
      <w:pPr>
        <w:ind w:firstLineChars="100" w:firstLine="220"/>
        <w:rPr>
          <w:rFonts w:asciiTheme="minorEastAsia" w:hAnsiTheme="minorEastAsia"/>
        </w:rPr>
      </w:pPr>
      <w:r w:rsidRPr="00132AF4">
        <w:rPr>
          <w:rFonts w:asciiTheme="minorEastAsia" w:hAnsiTheme="minorEastAsia" w:hint="eastAsia"/>
        </w:rPr>
        <w:t>(2)　補助金交付の条件に違反したとき。</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(3)　補助金を他の用途に使用したとき。</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（補助金の返還）</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第１３条　市長は、前条の規定により補助金の交付の決定を取り消した場合において、既に補助金が交付されているときは、期限を定めてその返還を命ずるものとする。</w:t>
      </w:r>
    </w:p>
    <w:p w:rsidR="00132AF4" w:rsidRPr="00132AF4" w:rsidRDefault="00132AF4" w:rsidP="00132AF4">
      <w:pPr>
        <w:rPr>
          <w:rFonts w:asciiTheme="minorEastAsia" w:hAnsiTheme="minorEastAsia"/>
        </w:rPr>
      </w:pPr>
      <w:r w:rsidRPr="00132AF4">
        <w:rPr>
          <w:rFonts w:asciiTheme="minorEastAsia" w:hAnsiTheme="minorEastAsia" w:hint="eastAsia"/>
        </w:rPr>
        <w:t xml:space="preserve">　（事務の委任）</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第１４条　申請者及び被交付決定者は、第三者に申請等の事務を委任するときは、委任状（様式第１２号）を市長に提出しなければならない。</w:t>
      </w:r>
    </w:p>
    <w:p w:rsidR="00132AF4" w:rsidRPr="00132AF4" w:rsidRDefault="00132AF4" w:rsidP="00132AF4">
      <w:pPr>
        <w:rPr>
          <w:rFonts w:asciiTheme="minorEastAsia" w:hAnsiTheme="minorEastAsia"/>
        </w:rPr>
      </w:pPr>
      <w:r w:rsidRPr="00132AF4">
        <w:rPr>
          <w:rFonts w:asciiTheme="minorEastAsia" w:hAnsiTheme="minorEastAsia" w:hint="eastAsia"/>
        </w:rPr>
        <w:t xml:space="preserve">　（立入調査）</w:t>
      </w:r>
    </w:p>
    <w:p w:rsidR="00132AF4" w:rsidRPr="00132AF4" w:rsidRDefault="00132AF4" w:rsidP="00132AF4">
      <w:pPr>
        <w:ind w:left="220" w:hangingChars="100" w:hanging="220"/>
        <w:rPr>
          <w:rFonts w:asciiTheme="minorEastAsia" w:hAnsiTheme="minorEastAsia"/>
        </w:rPr>
      </w:pPr>
      <w:r w:rsidRPr="00132AF4">
        <w:rPr>
          <w:rFonts w:asciiTheme="minorEastAsia" w:hAnsiTheme="minorEastAsia" w:hint="eastAsia"/>
        </w:rPr>
        <w:t>第１５条　市長は、浄化槽設置整備事業を適正に執行するため、浄化槽の設置工事の状況について、必要があると認めるときは、施工現場に立ち入り、調査をすることができる。</w:t>
      </w:r>
    </w:p>
    <w:p w:rsidR="00132AF4" w:rsidRPr="00132AF4" w:rsidRDefault="00132AF4" w:rsidP="00132AF4">
      <w:pPr>
        <w:ind w:firstLineChars="100" w:firstLine="220"/>
        <w:rPr>
          <w:rFonts w:asciiTheme="minorEastAsia" w:hAnsiTheme="minorEastAsia"/>
        </w:rPr>
      </w:pPr>
      <w:r w:rsidRPr="00132AF4">
        <w:rPr>
          <w:rFonts w:asciiTheme="minorEastAsia" w:hAnsiTheme="minorEastAsia" w:hint="eastAsia"/>
        </w:rPr>
        <w:t>（その他）</w:t>
      </w:r>
    </w:p>
    <w:p w:rsidR="00132AF4" w:rsidRPr="00132AF4" w:rsidRDefault="00132AF4" w:rsidP="00132AF4">
      <w:pPr>
        <w:rPr>
          <w:rFonts w:asciiTheme="minorEastAsia" w:hAnsiTheme="minorEastAsia"/>
        </w:rPr>
      </w:pPr>
      <w:r w:rsidRPr="00132AF4">
        <w:rPr>
          <w:rFonts w:asciiTheme="minorEastAsia" w:hAnsiTheme="minorEastAsia" w:hint="eastAsia"/>
        </w:rPr>
        <w:lastRenderedPageBreak/>
        <w:t>第１６条　この要綱に定めるもののほか、必要な事項は、市長が別に定める。</w:t>
      </w:r>
    </w:p>
    <w:p w:rsidR="00132AF4" w:rsidRPr="00132AF4" w:rsidRDefault="00132AF4" w:rsidP="00132AF4">
      <w:pPr>
        <w:ind w:firstLineChars="300" w:firstLine="660"/>
        <w:rPr>
          <w:rFonts w:asciiTheme="minorEastAsia" w:hAnsiTheme="minorEastAsia"/>
        </w:rPr>
      </w:pPr>
    </w:p>
    <w:p w:rsidR="00132AF4" w:rsidRDefault="00132AF4" w:rsidP="00132AF4">
      <w:pPr>
        <w:rPr>
          <w:rFonts w:asciiTheme="minorEastAsia" w:hAnsiTheme="minorEastAsia"/>
        </w:rPr>
      </w:pPr>
    </w:p>
    <w:p w:rsidR="00132AF4" w:rsidRPr="00132AF4" w:rsidRDefault="00132AF4" w:rsidP="00132AF4">
      <w:pPr>
        <w:ind w:firstLineChars="400" w:firstLine="880"/>
        <w:rPr>
          <w:rFonts w:asciiTheme="minorEastAsia" w:hAnsiTheme="minorEastAsia"/>
        </w:rPr>
      </w:pPr>
      <w:r w:rsidRPr="00132AF4">
        <w:rPr>
          <w:rFonts w:asciiTheme="minorEastAsia" w:hAnsiTheme="minorEastAsia" w:hint="eastAsia"/>
        </w:rPr>
        <w:t>附　則</w:t>
      </w:r>
    </w:p>
    <w:p w:rsidR="00AA1FD1" w:rsidRPr="003A510D" w:rsidRDefault="00132AF4" w:rsidP="00132AF4">
      <w:pPr>
        <w:ind w:firstLineChars="100" w:firstLine="220"/>
        <w:rPr>
          <w:rFonts w:asciiTheme="minorEastAsia" w:hAnsiTheme="minorEastAsia"/>
        </w:rPr>
      </w:pPr>
      <w:r w:rsidRPr="00132AF4">
        <w:rPr>
          <w:rFonts w:asciiTheme="minorEastAsia" w:hAnsiTheme="minorEastAsia" w:hint="eastAsia"/>
        </w:rPr>
        <w:t>この要綱は、令和元年５月１日から施行する。</w:t>
      </w:r>
    </w:p>
    <w:p w:rsidR="008F15D2" w:rsidRPr="003A510D" w:rsidRDefault="008F15D2" w:rsidP="00EE3B5E">
      <w:pPr>
        <w:ind w:left="220" w:hangingChars="100" w:hanging="220"/>
        <w:rPr>
          <w:rFonts w:asciiTheme="minorEastAsia" w:hAnsiTheme="minorEastAsia"/>
        </w:rPr>
      </w:pPr>
    </w:p>
    <w:p w:rsidR="00556DA0" w:rsidRPr="00132AF4" w:rsidRDefault="00556DA0" w:rsidP="00556DA0">
      <w:pPr>
        <w:ind w:firstLineChars="400" w:firstLine="880"/>
        <w:rPr>
          <w:rFonts w:asciiTheme="minorEastAsia" w:hAnsiTheme="minorEastAsia"/>
        </w:rPr>
      </w:pPr>
      <w:r w:rsidRPr="00132AF4">
        <w:rPr>
          <w:rFonts w:asciiTheme="minorEastAsia" w:hAnsiTheme="minorEastAsia" w:hint="eastAsia"/>
        </w:rPr>
        <w:t>附　則</w:t>
      </w:r>
    </w:p>
    <w:p w:rsidR="00556DA0" w:rsidRPr="003A510D" w:rsidRDefault="00556DA0" w:rsidP="00556DA0">
      <w:pPr>
        <w:ind w:firstLineChars="100" w:firstLine="220"/>
        <w:rPr>
          <w:rFonts w:asciiTheme="minorEastAsia" w:hAnsiTheme="minorEastAsia"/>
        </w:rPr>
      </w:pPr>
      <w:r w:rsidRPr="00132AF4">
        <w:rPr>
          <w:rFonts w:asciiTheme="minorEastAsia" w:hAnsiTheme="minorEastAsia" w:hint="eastAsia"/>
        </w:rPr>
        <w:t>この要綱は、令和</w:t>
      </w:r>
      <w:r>
        <w:rPr>
          <w:rFonts w:asciiTheme="minorEastAsia" w:hAnsiTheme="minorEastAsia" w:hint="eastAsia"/>
        </w:rPr>
        <w:t>４</w:t>
      </w:r>
      <w:r w:rsidRPr="00132AF4">
        <w:rPr>
          <w:rFonts w:asciiTheme="minorEastAsia" w:hAnsiTheme="minorEastAsia" w:hint="eastAsia"/>
        </w:rPr>
        <w:t>年</w:t>
      </w:r>
      <w:r>
        <w:rPr>
          <w:rFonts w:asciiTheme="minorEastAsia" w:hAnsiTheme="minorEastAsia" w:hint="eastAsia"/>
        </w:rPr>
        <w:t>４</w:t>
      </w:r>
      <w:r w:rsidRPr="00132AF4">
        <w:rPr>
          <w:rFonts w:asciiTheme="minorEastAsia" w:hAnsiTheme="minorEastAsia" w:hint="eastAsia"/>
        </w:rPr>
        <w:t>月１日から施行する。</w:t>
      </w:r>
    </w:p>
    <w:p w:rsidR="00556DA0" w:rsidRPr="003A510D" w:rsidRDefault="00556DA0" w:rsidP="00556DA0">
      <w:pPr>
        <w:ind w:left="220" w:hangingChars="100" w:hanging="220"/>
        <w:rPr>
          <w:rFonts w:asciiTheme="minorEastAsia" w:hAnsiTheme="minorEastAsia"/>
        </w:rPr>
      </w:pPr>
    </w:p>
    <w:p w:rsidR="00A24418" w:rsidRPr="00132AF4" w:rsidRDefault="00A24418" w:rsidP="00A24418">
      <w:pPr>
        <w:ind w:firstLineChars="400" w:firstLine="880"/>
        <w:rPr>
          <w:rFonts w:asciiTheme="minorEastAsia" w:hAnsiTheme="minorEastAsia"/>
        </w:rPr>
      </w:pPr>
      <w:r w:rsidRPr="00132AF4">
        <w:rPr>
          <w:rFonts w:asciiTheme="minorEastAsia" w:hAnsiTheme="minorEastAsia" w:hint="eastAsia"/>
        </w:rPr>
        <w:t>附　則</w:t>
      </w:r>
    </w:p>
    <w:p w:rsidR="00E65775" w:rsidRPr="00A24418" w:rsidRDefault="00A24418" w:rsidP="00A24418">
      <w:pPr>
        <w:ind w:firstLineChars="100" w:firstLine="220"/>
        <w:rPr>
          <w:rFonts w:asciiTheme="minorEastAsia" w:hAnsiTheme="minorEastAsia"/>
          <w:color w:val="FF0000"/>
        </w:rPr>
      </w:pPr>
      <w:r w:rsidRPr="00132AF4">
        <w:rPr>
          <w:rFonts w:asciiTheme="minorEastAsia" w:hAnsiTheme="minorEastAsia" w:hint="eastAsia"/>
        </w:rPr>
        <w:t>この要綱は、令和</w:t>
      </w:r>
      <w:r>
        <w:rPr>
          <w:rFonts w:asciiTheme="minorEastAsia" w:hAnsiTheme="minorEastAsia" w:hint="eastAsia"/>
        </w:rPr>
        <w:t>６</w:t>
      </w:r>
      <w:r w:rsidRPr="00132AF4">
        <w:rPr>
          <w:rFonts w:asciiTheme="minorEastAsia" w:hAnsiTheme="minorEastAsia" w:hint="eastAsia"/>
        </w:rPr>
        <w:t>年</w:t>
      </w:r>
      <w:r>
        <w:rPr>
          <w:rFonts w:asciiTheme="minorEastAsia" w:hAnsiTheme="minorEastAsia" w:hint="eastAsia"/>
        </w:rPr>
        <w:t>４</w:t>
      </w:r>
      <w:r w:rsidRPr="00132AF4">
        <w:rPr>
          <w:rFonts w:asciiTheme="minorEastAsia" w:hAnsiTheme="minorEastAsia" w:hint="eastAsia"/>
        </w:rPr>
        <w:t>月１日から施行する。</w:t>
      </w:r>
    </w:p>
    <w:sectPr w:rsidR="00E65775" w:rsidRPr="00A24418">
      <w:pgSz w:w="12240" w:h="15840"/>
      <w:pgMar w:top="1985"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3F6" w:rsidRDefault="00F313F6" w:rsidP="00F407E2">
      <w:r>
        <w:separator/>
      </w:r>
    </w:p>
  </w:endnote>
  <w:endnote w:type="continuationSeparator" w:id="0">
    <w:p w:rsidR="00F313F6" w:rsidRDefault="00F313F6" w:rsidP="00F40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3F6" w:rsidRDefault="00F313F6" w:rsidP="00F407E2">
      <w:r>
        <w:separator/>
      </w:r>
    </w:p>
  </w:footnote>
  <w:footnote w:type="continuationSeparator" w:id="0">
    <w:p w:rsidR="00F313F6" w:rsidRDefault="00F313F6" w:rsidP="00F407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622"/>
    <w:rsid w:val="00022EA5"/>
    <w:rsid w:val="000E1CED"/>
    <w:rsid w:val="000E66BA"/>
    <w:rsid w:val="001274FF"/>
    <w:rsid w:val="00131DB4"/>
    <w:rsid w:val="00132AF4"/>
    <w:rsid w:val="00134C10"/>
    <w:rsid w:val="0014303E"/>
    <w:rsid w:val="001850D1"/>
    <w:rsid w:val="001A4221"/>
    <w:rsid w:val="001E6039"/>
    <w:rsid w:val="00204017"/>
    <w:rsid w:val="002379CB"/>
    <w:rsid w:val="00245989"/>
    <w:rsid w:val="00277DB9"/>
    <w:rsid w:val="002E4032"/>
    <w:rsid w:val="00303C02"/>
    <w:rsid w:val="00323768"/>
    <w:rsid w:val="0033433B"/>
    <w:rsid w:val="003643F0"/>
    <w:rsid w:val="003869B9"/>
    <w:rsid w:val="003A510D"/>
    <w:rsid w:val="003A543E"/>
    <w:rsid w:val="003B0E54"/>
    <w:rsid w:val="00403E8F"/>
    <w:rsid w:val="0043132C"/>
    <w:rsid w:val="004414D1"/>
    <w:rsid w:val="00451545"/>
    <w:rsid w:val="00451C19"/>
    <w:rsid w:val="00456F51"/>
    <w:rsid w:val="004B30F6"/>
    <w:rsid w:val="004C440C"/>
    <w:rsid w:val="004E7710"/>
    <w:rsid w:val="00513D73"/>
    <w:rsid w:val="00556DA0"/>
    <w:rsid w:val="005604B6"/>
    <w:rsid w:val="00573568"/>
    <w:rsid w:val="00587248"/>
    <w:rsid w:val="005A7656"/>
    <w:rsid w:val="005C00DB"/>
    <w:rsid w:val="005C08FA"/>
    <w:rsid w:val="005E4E6F"/>
    <w:rsid w:val="005E6D6A"/>
    <w:rsid w:val="00605BC4"/>
    <w:rsid w:val="0061270B"/>
    <w:rsid w:val="00613378"/>
    <w:rsid w:val="006354A8"/>
    <w:rsid w:val="00636C95"/>
    <w:rsid w:val="006408C4"/>
    <w:rsid w:val="00675734"/>
    <w:rsid w:val="0068149A"/>
    <w:rsid w:val="00701BF5"/>
    <w:rsid w:val="00715503"/>
    <w:rsid w:val="007217CB"/>
    <w:rsid w:val="0074782D"/>
    <w:rsid w:val="0075304F"/>
    <w:rsid w:val="00777D01"/>
    <w:rsid w:val="00797EB5"/>
    <w:rsid w:val="008556DF"/>
    <w:rsid w:val="008606AA"/>
    <w:rsid w:val="008874BC"/>
    <w:rsid w:val="008A1DF3"/>
    <w:rsid w:val="008C533E"/>
    <w:rsid w:val="008D726A"/>
    <w:rsid w:val="008F15D2"/>
    <w:rsid w:val="008F24D5"/>
    <w:rsid w:val="0091464D"/>
    <w:rsid w:val="00945BF6"/>
    <w:rsid w:val="00963971"/>
    <w:rsid w:val="009C5502"/>
    <w:rsid w:val="00A24418"/>
    <w:rsid w:val="00A35BA1"/>
    <w:rsid w:val="00A36C2E"/>
    <w:rsid w:val="00A37EB1"/>
    <w:rsid w:val="00A42A16"/>
    <w:rsid w:val="00AA1FD1"/>
    <w:rsid w:val="00AC37FC"/>
    <w:rsid w:val="00AD660D"/>
    <w:rsid w:val="00B13080"/>
    <w:rsid w:val="00B2076F"/>
    <w:rsid w:val="00B56C4A"/>
    <w:rsid w:val="00B65BEF"/>
    <w:rsid w:val="00BA18EB"/>
    <w:rsid w:val="00BB5C7C"/>
    <w:rsid w:val="00BC1E7C"/>
    <w:rsid w:val="00BE03C2"/>
    <w:rsid w:val="00BE2249"/>
    <w:rsid w:val="00C35CD5"/>
    <w:rsid w:val="00C44622"/>
    <w:rsid w:val="00C64653"/>
    <w:rsid w:val="00C64C66"/>
    <w:rsid w:val="00C75BC9"/>
    <w:rsid w:val="00C8217F"/>
    <w:rsid w:val="00CA707D"/>
    <w:rsid w:val="00CB3653"/>
    <w:rsid w:val="00CE6EBB"/>
    <w:rsid w:val="00CF7281"/>
    <w:rsid w:val="00D00F09"/>
    <w:rsid w:val="00D12D1F"/>
    <w:rsid w:val="00D47794"/>
    <w:rsid w:val="00D766CF"/>
    <w:rsid w:val="00D841E4"/>
    <w:rsid w:val="00D853C6"/>
    <w:rsid w:val="00DB484F"/>
    <w:rsid w:val="00DD1597"/>
    <w:rsid w:val="00DD1F81"/>
    <w:rsid w:val="00DD5BFC"/>
    <w:rsid w:val="00E031CB"/>
    <w:rsid w:val="00E2036A"/>
    <w:rsid w:val="00E24F83"/>
    <w:rsid w:val="00E413B3"/>
    <w:rsid w:val="00E431FF"/>
    <w:rsid w:val="00E65775"/>
    <w:rsid w:val="00E74955"/>
    <w:rsid w:val="00EB2315"/>
    <w:rsid w:val="00EB47B0"/>
    <w:rsid w:val="00EB647B"/>
    <w:rsid w:val="00EC3ABA"/>
    <w:rsid w:val="00ED0799"/>
    <w:rsid w:val="00ED5CC5"/>
    <w:rsid w:val="00EE3B5E"/>
    <w:rsid w:val="00F12CB2"/>
    <w:rsid w:val="00F24F5D"/>
    <w:rsid w:val="00F273DA"/>
    <w:rsid w:val="00F27C54"/>
    <w:rsid w:val="00F313F6"/>
    <w:rsid w:val="00F3547B"/>
    <w:rsid w:val="00F407E2"/>
    <w:rsid w:val="00F613C4"/>
    <w:rsid w:val="00F96ABB"/>
    <w:rsid w:val="00FC2B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AD10026"/>
  <w15:docId w15:val="{BD004E40-D3A0-4BF3-BE03-88D804408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7E2"/>
    <w:pPr>
      <w:tabs>
        <w:tab w:val="center" w:pos="4252"/>
        <w:tab w:val="right" w:pos="8504"/>
      </w:tabs>
      <w:snapToGrid w:val="0"/>
    </w:pPr>
  </w:style>
  <w:style w:type="character" w:customStyle="1" w:styleId="a4">
    <w:name w:val="ヘッダー (文字)"/>
    <w:basedOn w:val="a0"/>
    <w:link w:val="a3"/>
    <w:uiPriority w:val="99"/>
    <w:rsid w:val="00F407E2"/>
  </w:style>
  <w:style w:type="paragraph" w:styleId="a5">
    <w:name w:val="footer"/>
    <w:basedOn w:val="a"/>
    <w:link w:val="a6"/>
    <w:uiPriority w:val="99"/>
    <w:unhideWhenUsed/>
    <w:rsid w:val="00F407E2"/>
    <w:pPr>
      <w:tabs>
        <w:tab w:val="center" w:pos="4252"/>
        <w:tab w:val="right" w:pos="8504"/>
      </w:tabs>
      <w:snapToGrid w:val="0"/>
    </w:pPr>
  </w:style>
  <w:style w:type="character" w:customStyle="1" w:styleId="a6">
    <w:name w:val="フッター (文字)"/>
    <w:basedOn w:val="a0"/>
    <w:link w:val="a5"/>
    <w:uiPriority w:val="99"/>
    <w:rsid w:val="00F407E2"/>
  </w:style>
  <w:style w:type="paragraph" w:styleId="a7">
    <w:name w:val="Balloon Text"/>
    <w:basedOn w:val="a"/>
    <w:link w:val="a8"/>
    <w:uiPriority w:val="99"/>
    <w:semiHidden/>
    <w:unhideWhenUsed/>
    <w:rsid w:val="0067573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57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81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E491-A5E3-4EB4-9345-840005DF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Pages>
  <Words>497</Words>
  <Characters>2838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G13127</dc:creator>
  <cp:lastModifiedBy>G19102</cp:lastModifiedBy>
  <cp:revision>11</cp:revision>
  <cp:lastPrinted>2024-03-22T07:33:00Z</cp:lastPrinted>
  <dcterms:created xsi:type="dcterms:W3CDTF">2021-10-04T02:29:00Z</dcterms:created>
  <dcterms:modified xsi:type="dcterms:W3CDTF">2024-04-04T06:42:00Z</dcterms:modified>
</cp:coreProperties>
</file>