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A973" w14:textId="4AE516E4" w:rsidR="00520E5A" w:rsidRPr="00BC17C4" w:rsidRDefault="00BC17C4" w:rsidP="00BC17C4">
      <w:pPr>
        <w:pStyle w:val="1"/>
      </w:pPr>
      <w:r w:rsidRPr="00BC17C4">
        <w:rPr>
          <w:rFonts w:hint="eastAsia"/>
        </w:rPr>
        <w:t>五條</w:t>
      </w:r>
      <w:r w:rsidR="001952DC" w:rsidRPr="00BC17C4">
        <w:rPr>
          <w:rFonts w:hint="eastAsia"/>
        </w:rPr>
        <w:t>市地球温暖化対策実行計画</w:t>
      </w:r>
      <w:r w:rsidR="001952DC" w:rsidRPr="00BC17C4">
        <w:rPr>
          <w:rFonts w:hint="eastAsia"/>
        </w:rPr>
        <w:t>(</w:t>
      </w:r>
      <w:r w:rsidR="001952DC" w:rsidRPr="00BC17C4">
        <w:rPr>
          <w:rFonts w:hint="eastAsia"/>
        </w:rPr>
        <w:t>事務事業編</w:t>
      </w:r>
      <w:r w:rsidR="001952DC" w:rsidRPr="00BC17C4">
        <w:rPr>
          <w:rFonts w:hint="eastAsia"/>
        </w:rPr>
        <w:t>)</w:t>
      </w:r>
      <w:r w:rsidR="001952DC" w:rsidRPr="00BC17C4">
        <w:rPr>
          <w:rFonts w:hint="eastAsia"/>
        </w:rPr>
        <w:t>について</w:t>
      </w:r>
      <w:r w:rsidR="00EB1678">
        <w:rPr>
          <w:rFonts w:hint="eastAsia"/>
        </w:rPr>
        <w:t>【要約版】</w:t>
      </w:r>
    </w:p>
    <w:p w14:paraId="5D5BF17E" w14:textId="77777777" w:rsidR="00BC17C4" w:rsidRDefault="00BC17C4" w:rsidP="00BC17C4">
      <w:pPr>
        <w:pStyle w:val="a3"/>
      </w:pPr>
    </w:p>
    <w:p w14:paraId="7516EA43" w14:textId="041CBBC4" w:rsidR="001952DC" w:rsidRPr="00BC17C4" w:rsidRDefault="001952DC" w:rsidP="001952DC">
      <w:pPr>
        <w:pStyle w:val="2"/>
      </w:pPr>
      <w:r w:rsidRPr="00BC17C4">
        <w:t>計画策定の背景</w:t>
      </w:r>
    </w:p>
    <w:p w14:paraId="0B25F9F7" w14:textId="77777777" w:rsidR="001952DC" w:rsidRDefault="001952DC" w:rsidP="001952DC">
      <w:pPr>
        <w:ind w:left="210" w:hangingChars="100" w:hanging="210"/>
      </w:pPr>
      <w:r>
        <w:rPr>
          <w:rFonts w:hint="eastAsia"/>
        </w:rPr>
        <w:t>・地球温暖化は人類の生存基盤に多大な影響を及ぼす極めて重要な環境課題であり、パリ協定に掲げられた長期目標「世界の平均気温上昇を産業革命以前に比べて</w:t>
      </w:r>
      <w:r>
        <w:t>2度より十分低く保ち、1.5度に抑える」の達成には、</w:t>
      </w:r>
      <w:r w:rsidRPr="00BC17C4">
        <w:rPr>
          <w:rFonts w:ascii="ＭＳ ゴシック" w:eastAsia="ＭＳ ゴシック" w:hAnsi="ＭＳ ゴシック"/>
          <w:u w:val="single"/>
        </w:rPr>
        <w:t>2050年までに温室効果ガスの排出量を実質ゼロ</w:t>
      </w:r>
      <w:r>
        <w:t>にすることが必要です。</w:t>
      </w:r>
    </w:p>
    <w:p w14:paraId="05F386C7" w14:textId="77777777" w:rsidR="00374892" w:rsidRDefault="001952DC" w:rsidP="001952DC">
      <w:pPr>
        <w:ind w:left="210" w:hangingChars="100" w:hanging="210"/>
      </w:pPr>
      <w:r>
        <w:rPr>
          <w:rFonts w:hint="eastAsia"/>
        </w:rPr>
        <w:t>・我が国</w:t>
      </w:r>
      <w:r w:rsidR="00B33B98">
        <w:rPr>
          <w:rFonts w:hint="eastAsia"/>
        </w:rPr>
        <w:t>で</w:t>
      </w:r>
      <w:r>
        <w:rPr>
          <w:rFonts w:hint="eastAsia"/>
        </w:rPr>
        <w:t>は</w:t>
      </w:r>
      <w:r w:rsidR="00B33B98">
        <w:rPr>
          <w:rFonts w:hint="eastAsia"/>
        </w:rPr>
        <w:t>、</w:t>
      </w:r>
      <w:r>
        <w:t>2020年10月に</w:t>
      </w:r>
      <w:r w:rsidR="00B33B98">
        <w:rPr>
          <w:rFonts w:hint="eastAsia"/>
        </w:rPr>
        <w:t>「</w:t>
      </w:r>
      <w:r>
        <w:t>2050年までに温室効果ガス排出量実質ゼロを目指すこと</w:t>
      </w:r>
      <w:r w:rsidR="00B33B98">
        <w:rPr>
          <w:rFonts w:hint="eastAsia"/>
        </w:rPr>
        <w:t>」を</w:t>
      </w:r>
      <w:r>
        <w:t>宣言し、2050年までに脱炭素社会を実現することが「地球温暖化対策の推進に関する法律」の基本理念に盛り込まれました。</w:t>
      </w:r>
    </w:p>
    <w:p w14:paraId="4AF32251" w14:textId="1FDAE706" w:rsidR="001952DC" w:rsidRDefault="00374892" w:rsidP="001952DC">
      <w:pPr>
        <w:ind w:left="210" w:hangingChars="100" w:hanging="210"/>
      </w:pPr>
      <w:r>
        <w:rPr>
          <w:rFonts w:hint="eastAsia"/>
        </w:rPr>
        <w:t>・</w:t>
      </w:r>
      <w:r w:rsidRPr="00374892">
        <w:rPr>
          <w:rFonts w:hint="eastAsia"/>
        </w:rPr>
        <w:t>「地球温暖化対策計画」</w:t>
      </w:r>
      <w:r>
        <w:rPr>
          <w:rFonts w:hint="eastAsia"/>
        </w:rPr>
        <w:t>(</w:t>
      </w:r>
      <w:r w:rsidRPr="00374892">
        <w:rPr>
          <w:rFonts w:hint="eastAsia"/>
        </w:rPr>
        <w:t>令和</w:t>
      </w:r>
      <w:r w:rsidRPr="00374892">
        <w:t>3年10月22日　閣議決定</w:t>
      </w:r>
      <w:r>
        <w:t>)</w:t>
      </w:r>
      <w:r w:rsidRPr="00374892">
        <w:t>では、</w:t>
      </w:r>
      <w:r w:rsidRPr="00374892">
        <w:rPr>
          <w:rFonts w:ascii="ＭＳ ゴシック" w:eastAsia="ＭＳ ゴシック" w:hAnsi="ＭＳ ゴシック"/>
          <w:u w:val="single"/>
        </w:rPr>
        <w:t>2030年度における温室効果ガス排出量を2013年度(平成25年度)比で46％削減</w:t>
      </w:r>
      <w:r w:rsidRPr="00374892">
        <w:t>することを目標とし、そのうち、</w:t>
      </w:r>
      <w:r w:rsidRPr="00374892">
        <w:rPr>
          <w:rFonts w:ascii="ＭＳ ゴシック" w:eastAsia="ＭＳ ゴシック" w:hAnsi="ＭＳ ゴシック"/>
          <w:u w:val="single"/>
        </w:rPr>
        <w:t>「業務その他部門」については約51％削減</w:t>
      </w:r>
      <w:r w:rsidRPr="00374892">
        <w:t>するという高い目標が掲げられています。</w:t>
      </w:r>
    </w:p>
    <w:p w14:paraId="255DDFE1" w14:textId="2BDD9644" w:rsidR="00374892" w:rsidRDefault="00374892" w:rsidP="001952DC">
      <w:pPr>
        <w:ind w:left="210" w:hangingChars="100" w:hanging="210"/>
      </w:pPr>
      <w:r>
        <w:rPr>
          <w:rFonts w:hint="eastAsia"/>
        </w:rPr>
        <w:t>・</w:t>
      </w:r>
      <w:r w:rsidRPr="00374892">
        <w:rPr>
          <w:rFonts w:hint="eastAsia"/>
        </w:rPr>
        <w:t>地球温暖化対策計画では、国、地方公共団体、事業者、国民といったすべての主体が参加・連携して取り組む必要があるとされています。この中で、地方公共団体の役割として、「地球温暖化対策実行計画</w:t>
      </w:r>
      <w:r>
        <w:rPr>
          <w:rFonts w:hint="eastAsia"/>
        </w:rPr>
        <w:t>(</w:t>
      </w:r>
      <w:r w:rsidRPr="00374892">
        <w:rPr>
          <w:rFonts w:hint="eastAsia"/>
        </w:rPr>
        <w:t>事務事業編</w:t>
      </w:r>
      <w:r>
        <w:rPr>
          <w:rFonts w:hint="eastAsia"/>
        </w:rPr>
        <w:t>)</w:t>
      </w:r>
      <w:r w:rsidRPr="00374892">
        <w:rPr>
          <w:rFonts w:hint="eastAsia"/>
        </w:rPr>
        <w:t>」に基づいて自ら率先的な取組を行うことにより、区域の事業者・市民の模範となることが求められています。</w:t>
      </w:r>
    </w:p>
    <w:p w14:paraId="5EA1C9EB" w14:textId="77777777" w:rsidR="001952DC" w:rsidRDefault="001952DC" w:rsidP="001952DC"/>
    <w:p w14:paraId="7FCC25F1" w14:textId="0ED515DB" w:rsidR="001952DC" w:rsidRDefault="001952DC" w:rsidP="001952DC">
      <w:pPr>
        <w:pStyle w:val="2"/>
      </w:pPr>
      <w:r>
        <w:t>計画の位置づけ</w:t>
      </w:r>
    </w:p>
    <w:p w14:paraId="55D88C21" w14:textId="4C960D32" w:rsidR="001952DC" w:rsidRDefault="001952DC" w:rsidP="001952DC">
      <w:pPr>
        <w:ind w:left="210" w:hangingChars="100" w:hanging="210"/>
      </w:pPr>
      <w:r>
        <w:rPr>
          <w:rFonts w:hint="eastAsia"/>
        </w:rPr>
        <w:t>・本計画</w:t>
      </w:r>
      <w:r w:rsidR="00E121B0">
        <w:rPr>
          <w:rFonts w:hint="eastAsia"/>
        </w:rPr>
        <w:t>(事務事業編)</w:t>
      </w:r>
      <w:r>
        <w:rPr>
          <w:rFonts w:hint="eastAsia"/>
        </w:rPr>
        <w:t>は、「</w:t>
      </w:r>
      <w:r w:rsidR="000D770E" w:rsidRPr="000D770E">
        <w:rPr>
          <w:rFonts w:hint="eastAsia"/>
        </w:rPr>
        <w:t>地球温暖化対策の推進に関する法律</w:t>
      </w:r>
      <w:r>
        <w:rPr>
          <w:rFonts w:hint="eastAsia"/>
        </w:rPr>
        <w:t>」第</w:t>
      </w:r>
      <w:r>
        <w:t>21条第</w:t>
      </w:r>
      <w:r w:rsidR="000D770E">
        <w:rPr>
          <w:rFonts w:hint="eastAsia"/>
        </w:rPr>
        <w:t>1</w:t>
      </w:r>
      <w:r>
        <w:t>項に基づき、「</w:t>
      </w:r>
      <w:r w:rsidR="000D770E" w:rsidRPr="000D770E">
        <w:rPr>
          <w:rFonts w:hint="eastAsia"/>
        </w:rPr>
        <w:t>市の事務及び事業に関し、温室効果ガスの排出の量の削減等のための措置に関する計画</w:t>
      </w:r>
      <w:r w:rsidR="000D770E">
        <w:rPr>
          <w:rFonts w:hint="eastAsia"/>
        </w:rPr>
        <w:t>(</w:t>
      </w:r>
      <w:r w:rsidR="000D770E" w:rsidRPr="000D770E">
        <w:rPr>
          <w:rFonts w:hint="eastAsia"/>
        </w:rPr>
        <w:t>地方公共団体実行計画</w:t>
      </w:r>
      <w:r w:rsidR="000D770E">
        <w:rPr>
          <w:rFonts w:hint="eastAsia"/>
        </w:rPr>
        <w:t>)</w:t>
      </w:r>
      <w:r>
        <w:t>」と位置付けられます。</w:t>
      </w:r>
    </w:p>
    <w:p w14:paraId="338526A9" w14:textId="681E24FC" w:rsidR="00E121B0" w:rsidRDefault="00E121B0" w:rsidP="001952DC">
      <w:pPr>
        <w:ind w:left="210" w:hangingChars="100" w:hanging="210"/>
      </w:pPr>
      <w:r>
        <w:rPr>
          <w:rFonts w:hint="eastAsia"/>
        </w:rPr>
        <w:t>・</w:t>
      </w:r>
      <w:r w:rsidRPr="00E121B0">
        <w:rPr>
          <w:rFonts w:hint="eastAsia"/>
        </w:rPr>
        <w:t>「地球温暖化対策の推進に関する法律」第</w:t>
      </w:r>
      <w:r w:rsidRPr="00E121B0">
        <w:t>21条第4項に</w:t>
      </w:r>
      <w:r>
        <w:rPr>
          <w:rFonts w:hint="eastAsia"/>
        </w:rPr>
        <w:t>は、</w:t>
      </w:r>
      <w:r w:rsidRPr="00E121B0">
        <w:t>「その区域の自然的社会的条件に応じて温室効果ガスの排出の量の削減等を行うための施策に関する事項」を定める計画と</w:t>
      </w:r>
      <w:r>
        <w:rPr>
          <w:rFonts w:hint="eastAsia"/>
        </w:rPr>
        <w:t>して、「</w:t>
      </w:r>
      <w:r w:rsidRPr="00E121B0">
        <w:rPr>
          <w:rFonts w:hint="eastAsia"/>
        </w:rPr>
        <w:t>地球温暖化対策</w:t>
      </w:r>
      <w:r>
        <w:rPr>
          <w:rFonts w:hint="eastAsia"/>
        </w:rPr>
        <w:t>実行計画(区域施策編)」も記載されています</w:t>
      </w:r>
      <w:r w:rsidRPr="00E121B0">
        <w:t>。</w:t>
      </w:r>
    </w:p>
    <w:p w14:paraId="677DC83D" w14:textId="718E1F4C" w:rsidR="00BC17C4" w:rsidRDefault="00BC17C4" w:rsidP="001952DC">
      <w:pPr>
        <w:ind w:left="210" w:hangingChars="100" w:hanging="210"/>
      </w:pPr>
      <w:r>
        <w:rPr>
          <w:rFonts w:hint="eastAsia"/>
        </w:rPr>
        <w:t>・</w:t>
      </w:r>
      <w:r w:rsidRPr="00BC17C4">
        <w:rPr>
          <w:rFonts w:hint="eastAsia"/>
        </w:rPr>
        <w:t>奈良県では</w:t>
      </w:r>
      <w:r w:rsidRPr="00BC17C4">
        <w:t>2001年度に「奈良県庁ストップ温暖化実行計画」を策定して以降、継続的に温室効果ガスの排出量の削減を図り、2021年3月には</w:t>
      </w:r>
      <w:r>
        <w:rPr>
          <w:rFonts w:hint="eastAsia"/>
        </w:rPr>
        <w:t>「</w:t>
      </w:r>
      <w:r w:rsidRPr="00BC17C4">
        <w:t>第五次実行計画</w:t>
      </w:r>
      <w:r>
        <w:rPr>
          <w:rFonts w:hint="eastAsia"/>
        </w:rPr>
        <w:t>」</w:t>
      </w:r>
      <w:r w:rsidRPr="00BC17C4">
        <w:t>を策定しています。</w:t>
      </w:r>
      <w:r>
        <w:rPr>
          <w:rFonts w:hint="eastAsia"/>
        </w:rPr>
        <w:t>また、</w:t>
      </w:r>
      <w:r w:rsidRPr="00BC17C4">
        <w:t>この計画の中で「2030年度までに2013年度比45.9％削減する」の</w:t>
      </w:r>
      <w:r>
        <w:rPr>
          <w:rFonts w:hint="eastAsia"/>
        </w:rPr>
        <w:t>目標を掲げています</w:t>
      </w:r>
      <w:r w:rsidRPr="00BC17C4">
        <w:t>。</w:t>
      </w:r>
    </w:p>
    <w:p w14:paraId="2935A11E" w14:textId="3D3A03F1" w:rsidR="000D770E" w:rsidRDefault="000D770E" w:rsidP="000D770E">
      <w:pPr>
        <w:ind w:left="210" w:hangingChars="100" w:hanging="210"/>
      </w:pPr>
      <w:r>
        <w:rPr>
          <w:rFonts w:hint="eastAsia"/>
        </w:rPr>
        <w:t>・五條市においても、</w:t>
      </w:r>
      <w:r w:rsidRPr="000D770E">
        <w:t>201</w:t>
      </w:r>
      <w:r w:rsidR="00E121B0">
        <w:rPr>
          <w:rFonts w:hint="eastAsia"/>
        </w:rPr>
        <w:t>2</w:t>
      </w:r>
      <w:r w:rsidRPr="000D770E">
        <w:t>年度に「五條市地球温暖化対策実行計画」</w:t>
      </w:r>
      <w:r>
        <w:rPr>
          <w:rFonts w:hint="eastAsia"/>
        </w:rPr>
        <w:t>(第一次実行計画)</w:t>
      </w:r>
      <w:r w:rsidRPr="000D770E">
        <w:t>を策定し、2017年度までに温室効果ガスを3％削減するとの目標を設定し</w:t>
      </w:r>
      <w:r>
        <w:rPr>
          <w:rFonts w:hint="eastAsia"/>
        </w:rPr>
        <w:t>ており、その後の対応が</w:t>
      </w:r>
      <w:r w:rsidR="00E121B0">
        <w:rPr>
          <w:rFonts w:hint="eastAsia"/>
        </w:rPr>
        <w:t>求められていました</w:t>
      </w:r>
      <w:r w:rsidRPr="000D770E">
        <w:t>。</w:t>
      </w:r>
      <w:r w:rsidR="00E121B0">
        <w:rPr>
          <w:rFonts w:hint="eastAsia"/>
        </w:rPr>
        <w:t>本計画はこれらの状況を踏まえ</w:t>
      </w:r>
      <w:r w:rsidR="00BC17C4">
        <w:rPr>
          <w:rFonts w:hint="eastAsia"/>
        </w:rPr>
        <w:t>、</w:t>
      </w:r>
      <w:r w:rsidR="00B33B98">
        <w:rPr>
          <w:rFonts w:ascii="ＭＳ ゴシック" w:eastAsia="ＭＳ ゴシック" w:hAnsi="ＭＳ ゴシック" w:hint="eastAsia"/>
          <w:u w:val="single"/>
        </w:rPr>
        <w:t>五條市における</w:t>
      </w:r>
      <w:r w:rsidR="00BC17C4" w:rsidRPr="00B33B98">
        <w:rPr>
          <w:rFonts w:ascii="ＭＳ ゴシック" w:eastAsia="ＭＳ ゴシック" w:hAnsi="ＭＳ ゴシック" w:hint="eastAsia"/>
          <w:u w:val="single"/>
        </w:rPr>
        <w:t>2030年度までの実行計画(第二次実行計画)</w:t>
      </w:r>
      <w:r w:rsidR="00B33B98" w:rsidRPr="00B33B98">
        <w:rPr>
          <w:rFonts w:ascii="ＭＳ ゴシック" w:eastAsia="ＭＳ ゴシック" w:hAnsi="ＭＳ ゴシック" w:hint="eastAsia"/>
          <w:u w:val="single"/>
        </w:rPr>
        <w:t>をとりまとめたもの</w:t>
      </w:r>
      <w:r w:rsidR="00B33B98">
        <w:rPr>
          <w:rFonts w:hint="eastAsia"/>
        </w:rPr>
        <w:t>です</w:t>
      </w:r>
      <w:r w:rsidR="00BC17C4">
        <w:rPr>
          <w:rFonts w:hint="eastAsia"/>
        </w:rPr>
        <w:t>。</w:t>
      </w:r>
    </w:p>
    <w:p w14:paraId="2F63F179" w14:textId="478BB372" w:rsidR="00BC17C4" w:rsidRDefault="00BC17C4" w:rsidP="00BC17C4">
      <w:pPr>
        <w:jc w:val="center"/>
      </w:pPr>
      <w:r>
        <w:rPr>
          <w:rFonts w:ascii="ＭＳ ゴシック" w:eastAsia="ＭＳ ゴシック" w:hAnsi="ＭＳ ゴシック" w:hint="eastAsia"/>
          <w:noProof/>
          <w:u w:val="single"/>
          <w:lang w:val="ja-JP"/>
        </w:rPr>
        <mc:AlternateContent>
          <mc:Choice Requires="wpg">
            <w:drawing>
              <wp:inline distT="0" distB="0" distL="0" distR="0" wp14:anchorId="556FF162" wp14:editId="428C15B1">
                <wp:extent cx="5384800" cy="3155315"/>
                <wp:effectExtent l="0" t="0" r="25400" b="26035"/>
                <wp:docPr id="1" name="グループ化 1"/>
                <wp:cNvGraphicFramePr/>
                <a:graphic xmlns:a="http://schemas.openxmlformats.org/drawingml/2006/main">
                  <a:graphicData uri="http://schemas.microsoft.com/office/word/2010/wordprocessingGroup">
                    <wpg:wgp>
                      <wpg:cNvGrpSpPr/>
                      <wpg:grpSpPr>
                        <a:xfrm>
                          <a:off x="0" y="0"/>
                          <a:ext cx="5384800" cy="3155315"/>
                          <a:chOff x="0" y="0"/>
                          <a:chExt cx="5384800" cy="3155315"/>
                        </a:xfrm>
                      </wpg:grpSpPr>
                      <wps:wsp>
                        <wps:cNvPr id="29" name="テキスト ボックス 29"/>
                        <wps:cNvSpPr txBox="1"/>
                        <wps:spPr>
                          <a:xfrm>
                            <a:off x="304800" y="47625"/>
                            <a:ext cx="2260600" cy="215877"/>
                          </a:xfrm>
                          <a:prstGeom prst="rect">
                            <a:avLst/>
                          </a:prstGeom>
                          <a:solidFill>
                            <a:srgbClr val="ED7D31">
                              <a:lumMod val="20000"/>
                              <a:lumOff val="80000"/>
                            </a:srgbClr>
                          </a:solidFill>
                          <a:ln w="6350">
                            <a:solidFill>
                              <a:prstClr val="black"/>
                            </a:solidFill>
                          </a:ln>
                        </wps:spPr>
                        <wps:txbx>
                          <w:txbxContent>
                            <w:p w14:paraId="0B946FC8" w14:textId="0DFBC3C0" w:rsidR="00BC17C4" w:rsidRPr="00DF11B1" w:rsidRDefault="00BC17C4" w:rsidP="00BC17C4">
                              <w:pPr>
                                <w:rPr>
                                  <w:rFonts w:ascii="ＭＳ Ｐゴシック" w:eastAsia="ＭＳ Ｐゴシック" w:hAnsi="ＭＳ Ｐゴシック"/>
                                  <w:sz w:val="20"/>
                                  <w:szCs w:val="20"/>
                                </w:rPr>
                              </w:pPr>
                              <w:r w:rsidRPr="00DF11B1">
                                <w:rPr>
                                  <w:rFonts w:ascii="ＭＳ Ｐゴシック" w:eastAsia="ＭＳ Ｐゴシック" w:hAnsi="ＭＳ Ｐゴシック" w:hint="eastAsia"/>
                                  <w:sz w:val="20"/>
                                  <w:szCs w:val="20"/>
                                </w:rPr>
                                <w:t>気候変動枠組条約</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パリ協定</w:t>
                              </w:r>
                              <w:r w:rsidR="00F2482C">
                                <w:rPr>
                                  <w:rFonts w:ascii="ＭＳ Ｐゴシック" w:eastAsia="ＭＳ Ｐゴシック" w:hAnsi="ＭＳ Ｐゴシック" w:hint="eastAsia"/>
                                  <w:sz w:val="20"/>
                                  <w:szCs w:val="20"/>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30" name="テキスト ボックス 30"/>
                        <wps:cNvSpPr txBox="1"/>
                        <wps:spPr>
                          <a:xfrm>
                            <a:off x="523875" y="371475"/>
                            <a:ext cx="3429000" cy="215877"/>
                          </a:xfrm>
                          <a:prstGeom prst="rect">
                            <a:avLst/>
                          </a:prstGeom>
                          <a:solidFill>
                            <a:srgbClr val="FFC000">
                              <a:lumMod val="20000"/>
                              <a:lumOff val="80000"/>
                            </a:srgbClr>
                          </a:solidFill>
                          <a:ln w="6350">
                            <a:solidFill>
                              <a:prstClr val="black"/>
                            </a:solidFill>
                          </a:ln>
                        </wps:spPr>
                        <wps:txbx>
                          <w:txbxContent>
                            <w:p w14:paraId="589113E3" w14:textId="7AFB6D7E" w:rsidR="00BC17C4" w:rsidRPr="00DF11B1" w:rsidRDefault="00F2482C" w:rsidP="00BC17C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BC17C4" w:rsidRPr="00DF11B1">
                                <w:rPr>
                                  <w:rFonts w:ascii="ＭＳ Ｐゴシック" w:eastAsia="ＭＳ Ｐゴシック" w:hAnsi="ＭＳ Ｐゴシック" w:hint="eastAsia"/>
                                  <w:sz w:val="20"/>
                                  <w:szCs w:val="20"/>
                                </w:rPr>
                                <w:t>改正</w:t>
                              </w:r>
                              <w:r>
                                <w:rPr>
                                  <w:rFonts w:ascii="ＭＳ Ｐゴシック" w:eastAsia="ＭＳ Ｐゴシック" w:hAnsi="ＭＳ Ｐゴシック" w:hint="eastAsia"/>
                                  <w:sz w:val="20"/>
                                  <w:szCs w:val="20"/>
                                </w:rPr>
                                <w:t>)</w:t>
                              </w:r>
                              <w:r w:rsidR="00BC17C4" w:rsidRPr="00DF11B1">
                                <w:rPr>
                                  <w:rFonts w:ascii="ＭＳ Ｐゴシック" w:eastAsia="ＭＳ Ｐゴシック" w:hAnsi="ＭＳ Ｐゴシック" w:hint="eastAsia"/>
                                  <w:sz w:val="20"/>
                                  <w:szCs w:val="20"/>
                                </w:rPr>
                                <w:t>地球温暖化対策の推進に関する法律(令和3年)</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9891" name="四角形: 角を丸くする 69891"/>
                        <wps:cNvSpPr/>
                        <wps:spPr>
                          <a:xfrm>
                            <a:off x="0" y="0"/>
                            <a:ext cx="5384800" cy="2772000"/>
                          </a:xfrm>
                          <a:prstGeom prst="roundRect">
                            <a:avLst>
                              <a:gd name="adj" fmla="val 3150"/>
                            </a:avLst>
                          </a:prstGeom>
                          <a:noFill/>
                          <a:ln w="12700" cap="flat" cmpd="sng" algn="ctr">
                            <a:solidFill>
                              <a:srgbClr val="00B05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グループ化 47"/>
                        <wpg:cNvGrpSpPr/>
                        <wpg:grpSpPr>
                          <a:xfrm>
                            <a:off x="771525" y="257175"/>
                            <a:ext cx="4100775" cy="2355722"/>
                            <a:chOff x="0" y="145886"/>
                            <a:chExt cx="4100775" cy="2355973"/>
                          </a:xfrm>
                        </wpg:grpSpPr>
                        <wps:wsp>
                          <wps:cNvPr id="49" name="直線矢印コネクタ 49"/>
                          <wps:cNvCnPr/>
                          <wps:spPr>
                            <a:xfrm>
                              <a:off x="0" y="145886"/>
                              <a:ext cx="0" cy="107950"/>
                            </a:xfrm>
                            <a:prstGeom prst="straightConnector1">
                              <a:avLst/>
                            </a:prstGeom>
                            <a:noFill/>
                            <a:ln w="9525" cap="flat" cmpd="sng" algn="ctr">
                              <a:solidFill>
                                <a:sysClr val="windowText" lastClr="000000"/>
                              </a:solidFill>
                              <a:prstDash val="solid"/>
                              <a:miter lim="800000"/>
                              <a:tailEnd type="triangle"/>
                            </a:ln>
                            <a:effectLst/>
                          </wps:spPr>
                          <wps:bodyPr/>
                        </wps:wsp>
                        <wps:wsp>
                          <wps:cNvPr id="52" name="直線コネクタ 52"/>
                          <wps:cNvCnPr/>
                          <wps:spPr>
                            <a:xfrm flipH="1">
                              <a:off x="2337" y="471242"/>
                              <a:ext cx="0" cy="2030617"/>
                            </a:xfrm>
                            <a:prstGeom prst="line">
                              <a:avLst/>
                            </a:prstGeom>
                            <a:noFill/>
                            <a:ln w="12700" cap="flat" cmpd="sng" algn="ctr">
                              <a:solidFill>
                                <a:sysClr val="windowText" lastClr="000000"/>
                              </a:solidFill>
                              <a:prstDash val="solid"/>
                              <a:miter lim="800000"/>
                            </a:ln>
                            <a:effectLst/>
                          </wps:spPr>
                          <wps:bodyPr/>
                        </wps:wsp>
                        <wps:wsp>
                          <wps:cNvPr id="55" name="直線矢印コネクタ 55"/>
                          <wps:cNvCnPr/>
                          <wps:spPr>
                            <a:xfrm>
                              <a:off x="443175" y="476839"/>
                              <a:ext cx="0" cy="107950"/>
                            </a:xfrm>
                            <a:prstGeom prst="straightConnector1">
                              <a:avLst/>
                            </a:prstGeom>
                            <a:noFill/>
                            <a:ln w="9525" cap="flat" cmpd="sng" algn="ctr">
                              <a:solidFill>
                                <a:sysClr val="windowText" lastClr="000000"/>
                              </a:solidFill>
                              <a:prstDash val="solid"/>
                              <a:miter lim="800000"/>
                              <a:tailEnd type="triangle"/>
                            </a:ln>
                            <a:effectLst/>
                          </wps:spPr>
                          <wps:bodyPr/>
                        </wps:wsp>
                        <wps:wsp>
                          <wps:cNvPr id="57" name="直線矢印コネクタ 57"/>
                          <wps:cNvCnPr/>
                          <wps:spPr>
                            <a:xfrm>
                              <a:off x="431956" y="942449"/>
                              <a:ext cx="0" cy="1008000"/>
                            </a:xfrm>
                            <a:prstGeom prst="straightConnector1">
                              <a:avLst/>
                            </a:prstGeom>
                            <a:noFill/>
                            <a:ln w="9525" cap="flat" cmpd="sng" algn="ctr">
                              <a:solidFill>
                                <a:sysClr val="windowText" lastClr="000000"/>
                              </a:solidFill>
                              <a:prstDash val="solid"/>
                              <a:miter lim="800000"/>
                              <a:tailEnd type="triangle"/>
                            </a:ln>
                            <a:effectLst/>
                          </wps:spPr>
                          <wps:bodyPr/>
                        </wps:wsp>
                        <wps:wsp>
                          <wps:cNvPr id="58" name="直線矢印コネクタ 58"/>
                          <wps:cNvCnPr/>
                          <wps:spPr>
                            <a:xfrm>
                              <a:off x="1267818" y="1570749"/>
                              <a:ext cx="0" cy="144000"/>
                            </a:xfrm>
                            <a:prstGeom prst="straightConnector1">
                              <a:avLst/>
                            </a:prstGeom>
                            <a:noFill/>
                            <a:ln w="9525" cap="flat" cmpd="sng" algn="ctr">
                              <a:solidFill>
                                <a:sysClr val="windowText" lastClr="000000"/>
                              </a:solidFill>
                              <a:prstDash val="solid"/>
                              <a:miter lim="800000"/>
                              <a:tailEnd type="triangle"/>
                            </a:ln>
                            <a:effectLst/>
                          </wps:spPr>
                          <wps:bodyPr/>
                        </wps:wsp>
                        <wps:wsp>
                          <wps:cNvPr id="59" name="直線矢印コネクタ 59"/>
                          <wps:cNvCnPr/>
                          <wps:spPr>
                            <a:xfrm flipH="1">
                              <a:off x="4100775" y="1570749"/>
                              <a:ext cx="0" cy="786235"/>
                            </a:xfrm>
                            <a:prstGeom prst="straightConnector1">
                              <a:avLst/>
                            </a:prstGeom>
                            <a:noFill/>
                            <a:ln w="9525" cap="flat" cmpd="sng" algn="ctr">
                              <a:solidFill>
                                <a:sysClr val="windowText" lastClr="000000"/>
                              </a:solidFill>
                              <a:prstDash val="solid"/>
                              <a:miter lim="800000"/>
                              <a:tailEnd type="triangle"/>
                            </a:ln>
                            <a:effectLst/>
                          </wps:spPr>
                          <wps:bodyPr/>
                        </wps:wsp>
                        <wps:wsp>
                          <wps:cNvPr id="60" name="直線矢印コネクタ 60"/>
                          <wps:cNvCnPr/>
                          <wps:spPr>
                            <a:xfrm>
                              <a:off x="431956" y="1957826"/>
                              <a:ext cx="0" cy="540000"/>
                            </a:xfrm>
                            <a:prstGeom prst="straightConnector1">
                              <a:avLst/>
                            </a:prstGeom>
                            <a:noFill/>
                            <a:ln w="9525" cap="flat" cmpd="sng" algn="ctr">
                              <a:solidFill>
                                <a:sysClr val="windowText" lastClr="000000"/>
                              </a:solidFill>
                              <a:prstDash val="solid"/>
                              <a:miter lim="800000"/>
                              <a:tailEnd type="triangle"/>
                            </a:ln>
                            <a:effectLst/>
                          </wps:spPr>
                          <wps:bodyPr/>
                        </wps:wsp>
                        <wps:wsp>
                          <wps:cNvPr id="61" name="直線矢印コネクタ 61"/>
                          <wps:cNvCnPr/>
                          <wps:spPr>
                            <a:xfrm>
                              <a:off x="7947" y="1961098"/>
                              <a:ext cx="1007745" cy="0"/>
                            </a:xfrm>
                            <a:prstGeom prst="straightConnector1">
                              <a:avLst/>
                            </a:prstGeom>
                            <a:noFill/>
                            <a:ln w="12700" cap="flat" cmpd="sng" algn="ctr">
                              <a:solidFill>
                                <a:sysClr val="windowText" lastClr="000000"/>
                              </a:solidFill>
                              <a:prstDash val="solid"/>
                              <a:miter lim="800000"/>
                              <a:tailEnd type="triangle"/>
                            </a:ln>
                            <a:effectLst/>
                          </wps:spPr>
                          <wps:bodyPr/>
                        </wps:wsp>
                        <wps:wsp>
                          <wps:cNvPr id="62" name="直線矢印コネクタ 62"/>
                          <wps:cNvCnPr/>
                          <wps:spPr>
                            <a:xfrm>
                              <a:off x="7947" y="2499641"/>
                              <a:ext cx="1512000" cy="0"/>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31" name="テキスト ボックス 31"/>
                        <wps:cNvSpPr txBox="1"/>
                        <wps:spPr>
                          <a:xfrm>
                            <a:off x="952500" y="695325"/>
                            <a:ext cx="3780000" cy="360000"/>
                          </a:xfrm>
                          <a:prstGeom prst="rect">
                            <a:avLst/>
                          </a:prstGeom>
                          <a:solidFill>
                            <a:srgbClr val="FFC000">
                              <a:lumMod val="20000"/>
                              <a:lumOff val="80000"/>
                            </a:srgbClr>
                          </a:solidFill>
                          <a:ln w="6350">
                            <a:solidFill>
                              <a:prstClr val="black"/>
                            </a:solidFill>
                          </a:ln>
                        </wps:spPr>
                        <wps:txbx>
                          <w:txbxContent>
                            <w:p w14:paraId="50B4C933" w14:textId="33595735" w:rsidR="00BC17C4"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【国】</w:t>
                              </w:r>
                              <w:r w:rsidRPr="00DF11B1">
                                <w:rPr>
                                  <w:rFonts w:ascii="ＭＳ Ｐゴシック" w:eastAsia="ＭＳ Ｐゴシック" w:hAnsi="ＭＳ Ｐゴシック" w:hint="eastAsia"/>
                                  <w:sz w:val="20"/>
                                  <w:szCs w:val="20"/>
                                </w:rPr>
                                <w:t>地球温暖化対策計画</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令和3年10月</w:t>
                              </w:r>
                              <w:r w:rsidR="00F2482C">
                                <w:rPr>
                                  <w:rFonts w:ascii="ＭＳ Ｐゴシック" w:eastAsia="ＭＳ Ｐゴシック" w:hAnsi="ＭＳ Ｐゴシック"/>
                                  <w:sz w:val="20"/>
                                  <w:szCs w:val="20"/>
                                </w:rPr>
                                <w:t>)</w:t>
                              </w:r>
                            </w:p>
                            <w:p w14:paraId="42978C48" w14:textId="42E10963"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【県】</w:t>
                              </w:r>
                              <w:r w:rsidRPr="007D0B2F">
                                <w:rPr>
                                  <w:rFonts w:ascii="ＭＳ Ｐゴシック" w:eastAsia="ＭＳ Ｐゴシック" w:hAnsi="ＭＳ Ｐゴシック" w:hint="eastAsia"/>
                                  <w:sz w:val="20"/>
                                  <w:szCs w:val="20"/>
                                </w:rPr>
                                <w:t>奈良県環境総合計画</w:t>
                              </w:r>
                              <w:r w:rsidR="00F2482C">
                                <w:rPr>
                                  <w:rFonts w:ascii="ＭＳ Ｐゴシック" w:eastAsia="ＭＳ Ｐゴシック" w:hAnsi="ＭＳ Ｐゴシック" w:hint="eastAsia"/>
                                  <w:sz w:val="20"/>
                                  <w:szCs w:val="20"/>
                                </w:rPr>
                                <w:t>(</w:t>
                              </w:r>
                              <w:r w:rsidRPr="007D0B2F">
                                <w:rPr>
                                  <w:rFonts w:ascii="ＭＳ Ｐゴシック" w:eastAsia="ＭＳ Ｐゴシック" w:hAnsi="ＭＳ Ｐゴシック" w:hint="eastAsia"/>
                                  <w:sz w:val="20"/>
                                  <w:szCs w:val="20"/>
                                </w:rPr>
                                <w:t>2021-2025</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令和3年</w:t>
                              </w:r>
                              <w:r>
                                <w:rPr>
                                  <w:rFonts w:ascii="ＭＳ Ｐゴシック" w:eastAsia="ＭＳ Ｐゴシック" w:hAnsi="ＭＳ Ｐゴシック"/>
                                  <w:sz w:val="20"/>
                                  <w:szCs w:val="20"/>
                                </w:rPr>
                                <w:t>3</w:t>
                              </w:r>
                              <w:r w:rsidRPr="00DF11B1">
                                <w:rPr>
                                  <w:rFonts w:ascii="ＭＳ Ｐゴシック" w:eastAsia="ＭＳ Ｐゴシック" w:hAnsi="ＭＳ Ｐゴシック" w:hint="eastAsia"/>
                                  <w:sz w:val="20"/>
                                  <w:szCs w:val="20"/>
                                </w:rPr>
                                <w:t>月</w:t>
                              </w:r>
                              <w:r w:rsidR="00F2482C">
                                <w:rPr>
                                  <w:rFonts w:ascii="ＭＳ Ｐゴシック" w:eastAsia="ＭＳ Ｐゴシック" w:hAnsi="ＭＳ Ｐゴシック"/>
                                  <w:sz w:val="20"/>
                                  <w:szCs w:val="20"/>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9899" name="テキスト ボックス 69899"/>
                        <wps:cNvSpPr txBox="1"/>
                        <wps:spPr>
                          <a:xfrm>
                            <a:off x="1314450" y="1181100"/>
                            <a:ext cx="3924000" cy="503501"/>
                          </a:xfrm>
                          <a:prstGeom prst="rect">
                            <a:avLst/>
                          </a:prstGeom>
                          <a:solidFill>
                            <a:srgbClr val="4472C4">
                              <a:lumMod val="20000"/>
                              <a:lumOff val="80000"/>
                            </a:srgbClr>
                          </a:solidFill>
                          <a:ln w="6350">
                            <a:solidFill>
                              <a:prstClr val="black"/>
                            </a:solidFill>
                          </a:ln>
                        </wps:spPr>
                        <wps:txbx>
                          <w:txbxContent>
                            <w:p w14:paraId="4AED8F6E" w14:textId="44607B0E"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【市】</w:t>
                              </w:r>
                              <w:r w:rsidRPr="006509BB">
                                <w:rPr>
                                  <w:rFonts w:ascii="ＭＳ Ｐゴシック" w:eastAsia="ＭＳ Ｐゴシック" w:hAnsi="ＭＳ Ｐゴシック" w:hint="eastAsia"/>
                                  <w:sz w:val="20"/>
                                  <w:szCs w:val="20"/>
                                </w:rPr>
                                <w:t>五條市ビジョン</w:t>
                              </w:r>
                              <w:r w:rsidR="00F2482C">
                                <w:rPr>
                                  <w:rFonts w:ascii="ＭＳ Ｐゴシック" w:eastAsia="ＭＳ Ｐゴシック" w:hAnsi="ＭＳ Ｐゴシック" w:hint="eastAsia"/>
                                  <w:sz w:val="20"/>
                                  <w:szCs w:val="20"/>
                                </w:rPr>
                                <w:t>(</w:t>
                              </w:r>
                              <w:r w:rsidRPr="006509BB">
                                <w:rPr>
                                  <w:rFonts w:ascii="ＭＳ Ｐゴシック" w:eastAsia="ＭＳ Ｐゴシック" w:hAnsi="ＭＳ Ｐゴシック" w:hint="eastAsia"/>
                                  <w:sz w:val="20"/>
                                  <w:szCs w:val="20"/>
                                </w:rPr>
                                <w:t>第1.3版</w:t>
                              </w:r>
                              <w:r w:rsidR="00F2482C">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2</w:t>
                              </w:r>
                              <w:r w:rsidRPr="00DF11B1">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3</w:t>
                              </w:r>
                              <w:r w:rsidRPr="00DF11B1">
                                <w:rPr>
                                  <w:rFonts w:ascii="ＭＳ Ｐゴシック" w:eastAsia="ＭＳ Ｐゴシック" w:hAnsi="ＭＳ Ｐゴシック" w:hint="eastAsia"/>
                                  <w:sz w:val="20"/>
                                  <w:szCs w:val="20"/>
                                </w:rPr>
                                <w:t>月</w:t>
                              </w:r>
                              <w:r w:rsidR="00F2482C">
                                <w:rPr>
                                  <w:rFonts w:ascii="ＭＳ Ｐゴシック" w:eastAsia="ＭＳ Ｐゴシック" w:hAnsi="ＭＳ Ｐゴシック" w:hint="eastAsia"/>
                                  <w:sz w:val="20"/>
                                  <w:szCs w:val="20"/>
                                </w:rPr>
                                <w:t>)</w:t>
                              </w:r>
                            </w:p>
                            <w:p w14:paraId="16A450AC" w14:textId="77777777" w:rsidR="00BC17C4" w:rsidRDefault="00BC17C4" w:rsidP="00BC17C4">
                              <w:pPr>
                                <w:spacing w:line="260" w:lineRule="exact"/>
                                <w:rPr>
                                  <w:rFonts w:ascii="ＭＳ Ｐゴシック" w:eastAsia="ＭＳ Ｐゴシック" w:hAnsi="ＭＳ Ｐゴシック"/>
                                  <w:sz w:val="20"/>
                                  <w:szCs w:val="20"/>
                                </w:rPr>
                              </w:pPr>
                              <w:r w:rsidRPr="00DF11B1">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「総合計画」・「総合戦略」・「国土強靭化地域計画」を一体的に策定</w:t>
                              </w:r>
                            </w:p>
                            <w:p w14:paraId="38B78491" w14:textId="77777777"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2D7B2D">
                                <w:rPr>
                                  <w:rFonts w:ascii="ＭＳ Ｐゴシック" w:eastAsia="ＭＳ Ｐゴシック" w:hAnsi="ＭＳ Ｐゴシック" w:hint="eastAsia"/>
                                  <w:sz w:val="20"/>
                                  <w:szCs w:val="20"/>
                                </w:rPr>
                                <w:t>第三條</w:t>
                              </w:r>
                              <w:r>
                                <w:rPr>
                                  <w:rFonts w:ascii="ＭＳ Ｐゴシック" w:eastAsia="ＭＳ Ｐゴシック" w:hAnsi="ＭＳ Ｐゴシック" w:hint="eastAsia"/>
                                  <w:sz w:val="20"/>
                                  <w:szCs w:val="20"/>
                                </w:rPr>
                                <w:t xml:space="preserve">　</w:t>
                              </w:r>
                              <w:r w:rsidRPr="002D7B2D">
                                <w:rPr>
                                  <w:rFonts w:ascii="ＭＳ Ｐゴシック" w:eastAsia="ＭＳ Ｐゴシック" w:hAnsi="ＭＳ Ｐゴシック" w:hint="eastAsia"/>
                                  <w:sz w:val="20"/>
                                  <w:szCs w:val="20"/>
                                </w:rPr>
                                <w:t>地域資源を活かした産業のまちをつくる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3" name="テキスト ボックス 63"/>
                        <wps:cNvSpPr txBox="1"/>
                        <wps:spPr>
                          <a:xfrm>
                            <a:off x="0" y="1933575"/>
                            <a:ext cx="857250" cy="281910"/>
                          </a:xfrm>
                          <a:prstGeom prst="rect">
                            <a:avLst/>
                          </a:prstGeom>
                          <a:noFill/>
                          <a:ln w="6350">
                            <a:noFill/>
                          </a:ln>
                        </wps:spPr>
                        <wps:txbx>
                          <w:txbxContent>
                            <w:p w14:paraId="73657D59" w14:textId="77777777" w:rsidR="00BC17C4" w:rsidRPr="00B71025" w:rsidRDefault="00BC17C4" w:rsidP="00BC17C4">
                              <w:pPr>
                                <w:spacing w:line="280" w:lineRule="exact"/>
                                <w:rPr>
                                  <w:rFonts w:ascii="ＭＳ Ｐゴシック" w:eastAsia="ＭＳ Ｐゴシック" w:hAnsi="ＭＳ Ｐゴシック"/>
                                </w:rPr>
                              </w:pPr>
                              <w:r w:rsidRPr="00B71025">
                                <w:rPr>
                                  <w:rFonts w:ascii="ＭＳ Ｐゴシック" w:eastAsia="ＭＳ Ｐゴシック" w:hAnsi="ＭＳ Ｐゴシック" w:hint="eastAsia"/>
                                </w:rPr>
                                <w:t>2</w:t>
                              </w:r>
                              <w:r w:rsidRPr="00B71025">
                                <w:rPr>
                                  <w:rFonts w:ascii="ＭＳ Ｐゴシック" w:eastAsia="ＭＳ Ｐゴシック" w:hAnsi="ＭＳ Ｐゴシック"/>
                                </w:rPr>
                                <w:t>1条</w:t>
                              </w:r>
                              <w:r>
                                <w:rPr>
                                  <w:rFonts w:ascii="ＭＳ Ｐゴシック" w:eastAsia="ＭＳ Ｐゴシック" w:hAnsi="ＭＳ Ｐゴシック"/>
                                </w:rPr>
                                <w:t>1</w:t>
                              </w:r>
                              <w:r>
                                <w:rPr>
                                  <w:rFonts w:ascii="ＭＳ Ｐゴシック" w:eastAsia="ＭＳ Ｐゴシック" w:hAnsi="ＭＳ Ｐゴシック" w:hint="eastAsia"/>
                                </w:rPr>
                                <w:t>,</w:t>
                              </w:r>
                              <w:r>
                                <w:rPr>
                                  <w:rFonts w:ascii="ＭＳ Ｐゴシック" w:eastAsia="ＭＳ Ｐゴシック" w:hAnsi="ＭＳ Ｐゴシック"/>
                                </w:rPr>
                                <w:t>2</w:t>
                              </w:r>
                              <w:r w:rsidRPr="00B71025">
                                <w:rPr>
                                  <w:rFonts w:ascii="ＭＳ Ｐゴシック" w:eastAsia="ＭＳ Ｐゴシック" w:hAnsi="ＭＳ Ｐゴシック"/>
                                </w:rPr>
                                <w:t>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920" name="テキスト ボックス 69920"/>
                        <wps:cNvSpPr txBox="1"/>
                        <wps:spPr>
                          <a:xfrm>
                            <a:off x="1790700" y="1838325"/>
                            <a:ext cx="3024000" cy="503501"/>
                          </a:xfrm>
                          <a:prstGeom prst="rect">
                            <a:avLst/>
                          </a:prstGeom>
                          <a:solidFill>
                            <a:srgbClr val="4472C4">
                              <a:lumMod val="20000"/>
                              <a:lumOff val="80000"/>
                            </a:srgbClr>
                          </a:solidFill>
                          <a:ln w="6350">
                            <a:solidFill>
                              <a:prstClr val="black"/>
                            </a:solidFill>
                          </a:ln>
                        </wps:spPr>
                        <wps:txbx>
                          <w:txbxContent>
                            <w:p w14:paraId="1786B4E6" w14:textId="56C67685" w:rsidR="00BC17C4" w:rsidRPr="00CF0DE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【市】</w:t>
                              </w:r>
                              <w:r w:rsidRPr="00417B5F">
                                <w:rPr>
                                  <w:rFonts w:ascii="ＭＳ Ｐゴシック" w:eastAsia="ＭＳ Ｐゴシック" w:hAnsi="ＭＳ Ｐゴシック" w:hint="eastAsia"/>
                                  <w:sz w:val="20"/>
                                  <w:szCs w:val="20"/>
                                </w:rPr>
                                <w:t>五條市地球温暖化対策実行計画</w:t>
                              </w:r>
                              <w:r w:rsidR="00F2482C">
                                <w:rPr>
                                  <w:rFonts w:ascii="ＭＳ Ｐゴシック" w:eastAsia="ＭＳ Ｐゴシック" w:hAnsi="ＭＳ Ｐゴシック" w:hint="eastAsia"/>
                                  <w:sz w:val="20"/>
                                  <w:szCs w:val="20"/>
                                </w:rPr>
                                <w:t>(</w:t>
                              </w:r>
                              <w:r w:rsidRPr="00CF0DE1">
                                <w:rPr>
                                  <w:rFonts w:ascii="ＭＳ Ｐゴシック" w:eastAsia="ＭＳ Ｐゴシック" w:hAnsi="ＭＳ Ｐゴシック"/>
                                  <w:sz w:val="20"/>
                                  <w:szCs w:val="20"/>
                                </w:rPr>
                                <w:t>事務事業編</w:t>
                              </w:r>
                              <w:r w:rsidR="00F2482C">
                                <w:rPr>
                                  <w:rFonts w:ascii="ＭＳ Ｐゴシック" w:eastAsia="ＭＳ Ｐゴシック" w:hAnsi="ＭＳ Ｐゴシック"/>
                                  <w:sz w:val="20"/>
                                  <w:szCs w:val="20"/>
                                </w:rPr>
                                <w:t>)</w:t>
                              </w:r>
                            </w:p>
                            <w:p w14:paraId="25D68EE2" w14:textId="77777777" w:rsidR="00BC17C4" w:rsidRPr="00CF0DE1" w:rsidRDefault="00BC17C4" w:rsidP="00BC17C4">
                              <w:pPr>
                                <w:spacing w:line="26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第一次実行</w:t>
                              </w:r>
                              <w:r w:rsidRPr="00CF0DE1">
                                <w:rPr>
                                  <w:rFonts w:ascii="ＭＳ Ｐゴシック" w:eastAsia="ＭＳ Ｐゴシック" w:hAnsi="ＭＳ Ｐゴシック" w:hint="eastAsia"/>
                                  <w:sz w:val="20"/>
                                  <w:szCs w:val="20"/>
                                </w:rPr>
                                <w:t>計画　2013年度～2017年度</w:t>
                              </w:r>
                            </w:p>
                            <w:p w14:paraId="333437D6" w14:textId="75D907D5" w:rsidR="00BC17C4" w:rsidRPr="00CF0DE1" w:rsidRDefault="00BC17C4" w:rsidP="00BC17C4">
                              <w:pPr>
                                <w:spacing w:line="260" w:lineRule="exact"/>
                                <w:ind w:firstLineChars="100" w:firstLine="200"/>
                                <w:rPr>
                                  <w:rFonts w:ascii="ＭＳ Ｐゴシック" w:eastAsia="ＭＳ Ｐゴシック" w:hAnsi="ＭＳ Ｐゴシック"/>
                                  <w:color w:val="FF0000"/>
                                  <w:sz w:val="20"/>
                                  <w:szCs w:val="20"/>
                                  <w:u w:val="single"/>
                                </w:rPr>
                              </w:pPr>
                              <w:r>
                                <w:rPr>
                                  <w:rFonts w:ascii="ＭＳ Ｐゴシック" w:eastAsia="ＭＳ Ｐゴシック" w:hAnsi="ＭＳ Ｐゴシック" w:hint="eastAsia"/>
                                  <w:color w:val="FF0000"/>
                                  <w:sz w:val="20"/>
                                  <w:szCs w:val="20"/>
                                  <w:u w:val="single"/>
                                </w:rPr>
                                <w:t>第二次実行</w:t>
                              </w:r>
                              <w:r w:rsidRPr="00CF0DE1">
                                <w:rPr>
                                  <w:rFonts w:ascii="ＭＳ Ｐゴシック" w:eastAsia="ＭＳ Ｐゴシック" w:hAnsi="ＭＳ Ｐゴシック" w:hint="eastAsia"/>
                                  <w:color w:val="FF0000"/>
                                  <w:sz w:val="20"/>
                                  <w:szCs w:val="20"/>
                                  <w:u w:val="single"/>
                                </w:rPr>
                                <w:t>計画　202</w:t>
                              </w:r>
                              <w:r w:rsidR="00563C95">
                                <w:rPr>
                                  <w:rFonts w:ascii="ＭＳ Ｐゴシック" w:eastAsia="ＭＳ Ｐゴシック" w:hAnsi="ＭＳ Ｐゴシック"/>
                                  <w:color w:val="FF0000"/>
                                  <w:sz w:val="20"/>
                                  <w:szCs w:val="20"/>
                                  <w:u w:val="single"/>
                                </w:rPr>
                                <w:t>2</w:t>
                              </w:r>
                              <w:r w:rsidRPr="00CF0DE1">
                                <w:rPr>
                                  <w:rFonts w:ascii="ＭＳ Ｐゴシック" w:eastAsia="ＭＳ Ｐゴシック" w:hAnsi="ＭＳ Ｐゴシック" w:hint="eastAsia"/>
                                  <w:color w:val="FF0000"/>
                                  <w:sz w:val="20"/>
                                  <w:szCs w:val="20"/>
                                  <w:u w:val="single"/>
                                </w:rPr>
                                <w:t>年度～20</w:t>
                              </w:r>
                              <w:r>
                                <w:rPr>
                                  <w:rFonts w:ascii="ＭＳ Ｐゴシック" w:eastAsia="ＭＳ Ｐゴシック" w:hAnsi="ＭＳ Ｐゴシック"/>
                                  <w:color w:val="FF0000"/>
                                  <w:sz w:val="20"/>
                                  <w:szCs w:val="20"/>
                                  <w:u w:val="single"/>
                                </w:rPr>
                                <w:t>30</w:t>
                              </w:r>
                              <w:r w:rsidRPr="00CF0DE1">
                                <w:rPr>
                                  <w:rFonts w:ascii="ＭＳ Ｐゴシック" w:eastAsia="ＭＳ Ｐゴシック" w:hAnsi="ＭＳ Ｐゴシック" w:hint="eastAsia"/>
                                  <w:color w:val="FF0000"/>
                                  <w:sz w:val="20"/>
                                  <w:szCs w:val="20"/>
                                  <w:u w:val="single"/>
                                </w:rPr>
                                <w:t>年度</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9921" name="テキスト ボックス 69921"/>
                        <wps:cNvSpPr txBox="1"/>
                        <wps:spPr>
                          <a:xfrm>
                            <a:off x="47625" y="2266950"/>
                            <a:ext cx="857250" cy="467360"/>
                          </a:xfrm>
                          <a:prstGeom prst="rect">
                            <a:avLst/>
                          </a:prstGeom>
                          <a:noFill/>
                          <a:ln w="6350">
                            <a:noFill/>
                          </a:ln>
                        </wps:spPr>
                        <wps:txbx>
                          <w:txbxContent>
                            <w:p w14:paraId="754EEE5F" w14:textId="77777777" w:rsidR="00BC17C4" w:rsidRPr="00B71025" w:rsidRDefault="00BC17C4" w:rsidP="00BC17C4">
                              <w:pPr>
                                <w:spacing w:line="280" w:lineRule="exact"/>
                                <w:jc w:val="center"/>
                                <w:rPr>
                                  <w:rFonts w:ascii="ＭＳ Ｐゴシック" w:eastAsia="ＭＳ Ｐゴシック" w:hAnsi="ＭＳ Ｐゴシック"/>
                                </w:rPr>
                              </w:pPr>
                              <w:r w:rsidRPr="00B71025">
                                <w:rPr>
                                  <w:rFonts w:ascii="ＭＳ Ｐゴシック" w:eastAsia="ＭＳ Ｐゴシック" w:hAnsi="ＭＳ Ｐゴシック" w:hint="eastAsia"/>
                                </w:rPr>
                                <w:t>2</w:t>
                              </w:r>
                              <w:r w:rsidRPr="00B71025">
                                <w:rPr>
                                  <w:rFonts w:ascii="ＭＳ Ｐゴシック" w:eastAsia="ＭＳ Ｐゴシック" w:hAnsi="ＭＳ Ｐゴシック"/>
                                </w:rPr>
                                <w:t>1条4項</w:t>
                              </w:r>
                            </w:p>
                            <w:p w14:paraId="701BA659" w14:textId="77777777" w:rsidR="00BC17C4" w:rsidRPr="00B71025" w:rsidRDefault="00BC17C4" w:rsidP="00BC17C4">
                              <w:pPr>
                                <w:spacing w:line="280" w:lineRule="exact"/>
                                <w:jc w:val="center"/>
                                <w:rPr>
                                  <w:rFonts w:ascii="ＭＳ Ｐゴシック" w:eastAsia="ＭＳ Ｐゴシック" w:hAnsi="ＭＳ Ｐゴシック"/>
                                </w:rPr>
                              </w:pPr>
                              <w:r w:rsidRPr="00B71025">
                                <w:rPr>
                                  <w:rFonts w:ascii="ＭＳ Ｐゴシック" w:eastAsia="ＭＳ Ｐゴシック" w:hAnsi="ＭＳ Ｐゴシック"/>
                                </w:rPr>
                                <w:t>努力義務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924" name="テキスト ボックス 69924"/>
                        <wps:cNvSpPr txBox="1"/>
                        <wps:spPr>
                          <a:xfrm>
                            <a:off x="171450" y="2914650"/>
                            <a:ext cx="5048250" cy="240665"/>
                          </a:xfrm>
                          <a:prstGeom prst="rect">
                            <a:avLst/>
                          </a:prstGeom>
                          <a:solidFill>
                            <a:srgbClr val="70AD47">
                              <a:lumMod val="20000"/>
                              <a:lumOff val="80000"/>
                            </a:srgbClr>
                          </a:solidFill>
                          <a:ln w="19050">
                            <a:solidFill>
                              <a:srgbClr val="00B050"/>
                            </a:solidFill>
                          </a:ln>
                        </wps:spPr>
                        <wps:txbx>
                          <w:txbxContent>
                            <w:p w14:paraId="6FC99DA3" w14:textId="77777777" w:rsidR="00BC17C4" w:rsidRPr="00C0214A" w:rsidRDefault="00BC17C4" w:rsidP="00BC17C4">
                              <w:pPr>
                                <w:spacing w:line="320" w:lineRule="exact"/>
                                <w:jc w:val="center"/>
                                <w:rPr>
                                  <w:rFonts w:ascii="ＭＳ Ｐゴシック" w:eastAsia="ＭＳ Ｐゴシック" w:hAnsi="ＭＳ Ｐゴシック"/>
                                </w:rPr>
                              </w:pPr>
                              <w:r>
                                <w:rPr>
                                  <w:rFonts w:ascii="ＭＳ Ｐゴシック" w:eastAsia="ＭＳ Ｐゴシック" w:hAnsi="ＭＳ Ｐゴシック"/>
                                </w:rPr>
                                <w:t>2050年度　脱炭素社会の実現</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9923" name="二等辺三角形 69923"/>
                        <wps:cNvSpPr/>
                        <wps:spPr>
                          <a:xfrm flipV="1">
                            <a:off x="2152650" y="2809875"/>
                            <a:ext cx="1092200" cy="71120"/>
                          </a:xfrm>
                          <a:prstGeom prst="triangle">
                            <a:avLst/>
                          </a:prstGeom>
                          <a:solidFill>
                            <a:sysClr val="window" lastClr="FFFFFF">
                              <a:lumMod val="6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22" name="テキスト ボックス 69922"/>
                        <wps:cNvSpPr txBox="1"/>
                        <wps:spPr>
                          <a:xfrm>
                            <a:off x="2295525" y="2476500"/>
                            <a:ext cx="2879725" cy="241274"/>
                          </a:xfrm>
                          <a:prstGeom prst="rect">
                            <a:avLst/>
                          </a:prstGeom>
                          <a:solidFill>
                            <a:schemeClr val="accent1">
                              <a:lumMod val="20000"/>
                              <a:lumOff val="80000"/>
                            </a:schemeClr>
                          </a:solidFill>
                          <a:ln w="6350">
                            <a:solidFill>
                              <a:prstClr val="black"/>
                            </a:solidFill>
                          </a:ln>
                        </wps:spPr>
                        <wps:txbx>
                          <w:txbxContent>
                            <w:p w14:paraId="24B1796B" w14:textId="0534775A" w:rsidR="00BC17C4" w:rsidRPr="00417B5F" w:rsidRDefault="00BC17C4" w:rsidP="00BC17C4">
                              <w:pPr>
                                <w:rPr>
                                  <w:rFonts w:ascii="ＭＳ Ｐゴシック" w:eastAsia="ＭＳ Ｐゴシック" w:hAnsi="ＭＳ Ｐゴシック"/>
                                  <w:color w:val="808080" w:themeColor="background1" w:themeShade="80"/>
                                  <w:sz w:val="20"/>
                                  <w:szCs w:val="20"/>
                                </w:rPr>
                              </w:pPr>
                              <w:r w:rsidRPr="00417B5F">
                                <w:rPr>
                                  <w:rFonts w:ascii="ＭＳ Ｐゴシック" w:eastAsia="ＭＳ Ｐゴシック" w:hAnsi="ＭＳ Ｐゴシック" w:hint="eastAsia"/>
                                  <w:color w:val="808080" w:themeColor="background1" w:themeShade="80"/>
                                  <w:sz w:val="20"/>
                                  <w:szCs w:val="20"/>
                                </w:rPr>
                                <w:t>五條市地球温暖化対策実行計画</w:t>
                              </w:r>
                              <w:r w:rsidR="00F2482C">
                                <w:rPr>
                                  <w:rFonts w:ascii="ＭＳ Ｐゴシック" w:eastAsia="ＭＳ Ｐゴシック" w:hAnsi="ＭＳ Ｐゴシック" w:hint="eastAsia"/>
                                  <w:color w:val="808080" w:themeColor="background1" w:themeShade="80"/>
                                  <w:sz w:val="20"/>
                                  <w:szCs w:val="20"/>
                                </w:rPr>
                                <w:t>(</w:t>
                              </w:r>
                              <w:r w:rsidRPr="00417B5F">
                                <w:rPr>
                                  <w:rFonts w:ascii="ＭＳ Ｐゴシック" w:eastAsia="ＭＳ Ｐゴシック" w:hAnsi="ＭＳ Ｐゴシック" w:hint="eastAsia"/>
                                  <w:color w:val="808080" w:themeColor="background1" w:themeShade="80"/>
                                  <w:sz w:val="20"/>
                                  <w:szCs w:val="20"/>
                                </w:rPr>
                                <w:t>区域施策編</w:t>
                              </w:r>
                              <w:r w:rsidR="00F2482C">
                                <w:rPr>
                                  <w:rFonts w:ascii="ＭＳ Ｐゴシック" w:eastAsia="ＭＳ Ｐゴシック" w:hAnsi="ＭＳ Ｐゴシック" w:hint="eastAsia"/>
                                  <w:color w:val="808080" w:themeColor="background1" w:themeShade="80"/>
                                  <w:sz w:val="20"/>
                                  <w:szCs w:val="20"/>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inline>
            </w:drawing>
          </mc:Choice>
          <mc:Fallback>
            <w:pict>
              <v:group w14:anchorId="556FF162" id="グループ化 1" o:spid="_x0000_s1026" style="width:424pt;height:248.45pt;mso-position-horizontal-relative:char;mso-position-vertical-relative:line" coordsize="53848,3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W7wAgAACQ8AAAOAAAAZHJzL2Uyb0RvYy54bWzsW1uP28YVfg/Q/0DwvRbvF8FysNn1ugGc&#10;xKjd5JlLURJbimRJrrXbt6yAIkESFMhDi8YBAuQlD0GQAClQN2jSHyMbzs/od2aGo7spKbbX68iA&#10;tSRnOCQPzznfdy68/vrZMFHuR0UZZ2lH1a9pqhKlYdaN035H/cO94996qlJWQdoNkiyNOup5VKqv&#10;3/jNa9dHeTsyskGWdKNCwSJp2R7lHXVQVXm71SrDQTQMymtZHqUY7GXFMKiwW/Rb3SIYYfVh0jI0&#10;zWmNsqKbF1kYlSWOHvFB9QZbv9eLwuqdXq+MKiXpqLi3iv0W7PeEfls3rgftfhHkgzgUtxHscBfD&#10;IE5xUbnUUVAFymkRLy01jMMiK7NedS3Mhq2s14vDiD0DnkbXFp7mVpGd5uxZ+u1RP5digmgX5LTz&#10;suHb928V+d38TgFJjPI+ZMH26FnOesWQ/uIulTMmsnMpsuisUkIctE3P8jRINsSYqds2/nOhhgNI&#10;fum8cHCz4cxWfeHW3O2McihIOZVB+ctkcHcQ5BETbdmGDO4UStztqIavKmkwhJ5Oxn+dXHwzufjP&#10;ZPyBMhl/PhmPJxffYl/BHCYqdh4JTqnO3sggCr0+XuLgCvmZGpcUBGW5jiHEVAvSMBzNqQVp6Lbn&#10;urSelEbQzouyuhVlQ4U2OmoB3WYqF9y/XVZ8aj2Frl5mSdw9jpOE7RT9k8OkUO4HsIObR+6RqbNz&#10;k9PhW1mXH4Y54fpYKGjjML08Nhtvlx/GrZR8GXZbc+snqTLqqI5pa2zZuTG6KXntkyQI/yQebGYW&#10;1k5SLEtvmYuPtqqzkzMh65Osew5RFxm34DIPj2OsezsoqztBAZOFCsINVe/gp5dkuJlMbKnKICv+&#10;suo4zYcWYVRVRnABHbX882lQRKqSvJlCv3zdsshnsB1sFLNHT+qj6enwMINUdTi6PGSbNLdK6s1e&#10;kQ3fg5c6oKthKEhDXLOjVvXmYcUdErxcGB0csEnwDnlQ3U7v5iEtTS+F5Hjv7L2gyIUGVNCdt7Na&#10;k4P2giLwuXRmmh2cVlkvZlpCguXSFPKGVZHpvwDzMvH0TeaFOeKVwyy3MS/bMD3XVhXyQ65uYZOp&#10;cm1fpmX4pMjMUT1f+zo+PqQrCUN6ye2L+T3puvZm9gqYmeN7PrwRt7THDx78/NWnj3/8sq3g7+Ti&#10;00cPH07e/9vk/X9OLj5S+NR5gxN7a1AMFtTAAgzXJSgRTr4mETU01eiVnabd389BGNlLvytuO+j+&#10;UVV6wwSeHSikgFXUCzIvxxCoXpK7OII6ZvEci3TDZdZObr2XBHC24TDvwsWnffjdpA+2GlbFMloJ&#10;iOPYp2lvaPLCM3DFnfFRUA74vPK8pB3ucYZxBUqbxMOOyrCzvnECuKAdMVIqEJu87hTuLt34LBtv&#10;biXOiZGdsY5ELYDv5UA7QXQ5550SQMut7WZy8d1k/PVk/N/J+B+PP/67ghFmGH2ii5tSZtfVbRA9&#10;shjDdvVFTLJ0TXMJs4g8G6YN8RtchxbIs27ZnufUQzWDXjrdd02aIznjJTBoSzLoJw/+9eTfnz35&#10;4svHn3w3ufh+Mv6EEej/KZgiXAwkeZiKyKM2hJr9L4QdsxKoIV2Aua65vjTSNe6mrIog7g+qwyxN&#10;4XSyglOqBcZE7HqlM/HZWwy39iXnpSS+iFm72ege7h30EqwVAyB67J94Z0/zL8Tl+etf6V2CdhXE&#10;yc20q1TnOaKXqoiDtJ9EYuUNPQ+pjuCBL4gQ2kZtblxb5vQEg416ovSSOP9dzZBFoGqYJswYJmW5&#10;umEJi1pQGkMzNUdvCLGSOKUYcYlZr9WTnUHnRSmKiLM2gKFLUAY4Qs5Z1roOm5F60tGNXIdlmeRz&#10;uSo4nskcD55dZCD2/oPcD3crV9R/SLherzICtzdVGVP3bYepjG8ZFseqFSqjEbUT7nWPOVcKc5CR&#10;bnIzXjPyECwIvNENx/V0LAvI0W1Xc9dpDdJJe6W5mkSlmdbaG9DalXRF0vgG9XE9BzHC3udcQZ7r&#10;gGo0+BxMaWS7Mz4HzKbGKWy4niGiwwVuY5PH2ePUVYyNHJnCW8ttMGUbnXF9Sm+Ql/EdXfMZyE2p&#10;DctFWCIZ8XxV5qUPk65qPO0sxNMrsi+YspPOGJbvOxZTuBmdsXWW6mUJrL3OPGtqM83fvaB8DKrC&#10;AqfW178xZ6pA2xToKIkGLCIH5Pi2uVgAN11eaeadBCiFN+HW7gXwq1egk0Z76TUCvMB9HXzjDp66&#10;OC9SVqLNhKpuMqBYb2l82m7GpptoXkBWnMG97ulAdzLbqes2fYNFo8zcbA2dG8yuZe3gGfabWJZr&#10;HFpXqR7Oyij0zvbm9irUw81mVHPkK0dmeRtUEybmm6a9WN7zUM8jE2TVPU/39QaG1ARoabZQ45b9&#10;VnJkfR8V6/Owaui+dL1+fqXmX19bleP7VLbnCYanwQlN2xFOXF9j/RQUPXqmt8zetD2crGpfZGYn&#10;q1aXbnZQkz17+8XszTc2iJPIKncNlXh/MHE3tAUjWFrgbrPAYjmuyXOHu1M3CR/UhTvXyCtHGoCF&#10;ZR9fCsK0Bxbx6cRWnwSsi1MQJGwGLJJZbEmfdLTqijDFQL+1s6jqNprmpyTK0hynoQLSRKLmumzm&#10;mv1c7eAICVIKkp5tW7zuUxMhrbv+4us6DRvsTha398jyKgQqgAwZqzz64eMn33z4808/PHr4Ie/g&#10;Rbcujc8zOLE3263LqozvLjZFoRORrIuBiofs/2K0goqAgWQuD1dcHYldutJ6UJE9ZqTYaxrp5vV9&#10;qclpphPumP1bMj7csUwDoskWTXPslubW3brfV4LaUhtvQ5udMEYkUfZNvL+ST1bI5GRR5emxlczR&#10;bgmBhuHbsksYzI+S5LC8aarO8FwfmQSRSLBQPWNou940t8NA4guR7FMNwjBKq92+DqtXWmejMl8x&#10;Z7/Uxi8vv/X3YSzAkv06exh8vjDIKlL4FJW9YfHZLH3rOruP7dmPe2/8HwAA//8DAFBLAwQUAAYA&#10;CAAAACEAIjSSodwAAAAFAQAADwAAAGRycy9kb3ducmV2LnhtbEyPQUvDQBCF74L/YRnBm91Ea0lj&#10;NqUU9VQEW0G8TZNpEpqdDdltkv57Ry96efB4w3vfZKvJtmqg3jeODcSzCBRx4cqGKwMf+5e7BJQP&#10;yCW2jsnAhTys8uurDNPSjfxOwy5USkrYp2igDqFLtfZFTRb9zHXEkh1dbzGI7Std9jhKuW31fRQt&#10;tMWGZaHGjjY1Fafd2Rp4HXFcP8TPw/Z03Fy+9o9vn9uYjLm9mdZPoAJN4e8YfvAFHXJhOrgzl161&#10;BuSR8KuSJfNE7MHAfLlYgs4z/Z8+/wYAAP//AwBQSwECLQAUAAYACAAAACEAtoM4kv4AAADhAQAA&#10;EwAAAAAAAAAAAAAAAAAAAAAAW0NvbnRlbnRfVHlwZXNdLnhtbFBLAQItABQABgAIAAAAIQA4/SH/&#10;1gAAAJQBAAALAAAAAAAAAAAAAAAAAC8BAABfcmVscy8ucmVsc1BLAQItABQABgAIAAAAIQD0uZW7&#10;wAgAACQ8AAAOAAAAAAAAAAAAAAAAAC4CAABkcnMvZTJvRG9jLnhtbFBLAQItABQABgAIAAAAIQAi&#10;NJKh3AAAAAUBAAAPAAAAAAAAAAAAAAAAABoLAABkcnMvZG93bnJldi54bWxQSwUGAAAAAAQABADz&#10;AAAAIwwAAAAA&#10;">
                <v:shapetype id="_x0000_t202" coordsize="21600,21600" o:spt="202" path="m,l,21600r21600,l21600,xe">
                  <v:stroke joinstyle="miter"/>
                  <v:path gradientshapeok="t" o:connecttype="rect"/>
                </v:shapetype>
                <v:shape id="テキスト ボックス 29" o:spid="_x0000_s1027" type="#_x0000_t202" style="position:absolute;left:3048;top:476;width:2260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vuvgAAANsAAAAPAAAAZHJzL2Rvd25yZXYueG1sRI/BCsIw&#10;EETvgv8QVvCmqR6KVmMRoeDBi1Xva7O2xWZTmqj1740geBxm5g2zTnvTiCd1rrasYDaNQBAXVtdc&#10;KjifsskChPPIGhvLpOBNDtLNcLDGRNsXH+mZ+1IECLsEFVTet4mUrqjIoJvaljh4N9sZ9EF2pdQd&#10;vgLcNHIeRbE0WHNYqLClXUXFPX8YBYeD0wvM4jq+Ltv9scnzy/nyVmo86rcrEJ56/w//2nutYL6E&#10;75fwA+TmAwAA//8DAFBLAQItABQABgAIAAAAIQDb4fbL7gAAAIUBAAATAAAAAAAAAAAAAAAAAAAA&#10;AABbQ29udGVudF9UeXBlc10ueG1sUEsBAi0AFAAGAAgAAAAhAFr0LFu/AAAAFQEAAAsAAAAAAAAA&#10;AAAAAAAAHwEAAF9yZWxzLy5yZWxzUEsBAi0AFAAGAAgAAAAhAECBa+6+AAAA2wAAAA8AAAAAAAAA&#10;AAAAAAAABwIAAGRycy9kb3ducmV2LnhtbFBLBQYAAAAAAwADALcAAADyAgAAAAA=&#10;" fillcolor="#fbe5d6" strokeweight=".5pt">
                  <v:textbox inset=",0,,0">
                    <w:txbxContent>
                      <w:p w14:paraId="0B946FC8" w14:textId="0DFBC3C0" w:rsidR="00BC17C4" w:rsidRPr="00DF11B1" w:rsidRDefault="00BC17C4" w:rsidP="00BC17C4">
                        <w:pPr>
                          <w:rPr>
                            <w:rFonts w:ascii="ＭＳ Ｐゴシック" w:eastAsia="ＭＳ Ｐゴシック" w:hAnsi="ＭＳ Ｐゴシック"/>
                            <w:sz w:val="20"/>
                            <w:szCs w:val="20"/>
                          </w:rPr>
                        </w:pPr>
                        <w:r w:rsidRPr="00DF11B1">
                          <w:rPr>
                            <w:rFonts w:ascii="ＭＳ Ｐゴシック" w:eastAsia="ＭＳ Ｐゴシック" w:hAnsi="ＭＳ Ｐゴシック" w:hint="eastAsia"/>
                            <w:sz w:val="20"/>
                            <w:szCs w:val="20"/>
                          </w:rPr>
                          <w:t>気候変動枠組条約</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パリ協定</w:t>
                        </w:r>
                        <w:r w:rsidR="00F2482C">
                          <w:rPr>
                            <w:rFonts w:ascii="ＭＳ Ｐゴシック" w:eastAsia="ＭＳ Ｐゴシック" w:hAnsi="ＭＳ Ｐゴシック" w:hint="eastAsia"/>
                            <w:sz w:val="20"/>
                            <w:szCs w:val="20"/>
                          </w:rPr>
                          <w:t>)</w:t>
                        </w:r>
                      </w:p>
                    </w:txbxContent>
                  </v:textbox>
                </v:shape>
                <v:shape id="テキスト ボックス 30" o:spid="_x0000_s1028" type="#_x0000_t202" style="position:absolute;left:5238;top:3714;width:3429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OkwgAAANsAAAAPAAAAZHJzL2Rvd25yZXYueG1sRI/BbsIw&#10;DIbvk3iHyEjcRsoQaBQCQkhIjNsYD2Aa01ZtnCrJoPD08wFpR+v3/9nfatO7Vt0oxNqzgck4A0Vc&#10;eFtzaeD8s3//BBUTssXWMxl4UITNevC2wtz6O3/T7ZRKJRCOORqoUupyrWNRkcM49h2xZFcfHCYZ&#10;Q6ltwLvAXas/smyuHdYsFyrsaFdR0Zx+nVCOi2MzP4dnr7tZE76u4WInF2NGw367BJWoT//Lr/bB&#10;GpjK9+IiHqDXfwAAAP//AwBQSwECLQAUAAYACAAAACEA2+H2y+4AAACFAQAAEwAAAAAAAAAAAAAA&#10;AAAAAAAAW0NvbnRlbnRfVHlwZXNdLnhtbFBLAQItABQABgAIAAAAIQBa9CxbvwAAABUBAAALAAAA&#10;AAAAAAAAAAAAAB8BAABfcmVscy8ucmVsc1BLAQItABQABgAIAAAAIQAtKwOkwgAAANsAAAAPAAAA&#10;AAAAAAAAAAAAAAcCAABkcnMvZG93bnJldi54bWxQSwUGAAAAAAMAAwC3AAAA9gIAAAAA&#10;" fillcolor="#fff2cc" strokeweight=".5pt">
                  <v:textbox inset=",0,,0">
                    <w:txbxContent>
                      <w:p w14:paraId="589113E3" w14:textId="7AFB6D7E" w:rsidR="00BC17C4" w:rsidRPr="00DF11B1" w:rsidRDefault="00F2482C" w:rsidP="00BC17C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BC17C4" w:rsidRPr="00DF11B1">
                          <w:rPr>
                            <w:rFonts w:ascii="ＭＳ Ｐゴシック" w:eastAsia="ＭＳ Ｐゴシック" w:hAnsi="ＭＳ Ｐゴシック" w:hint="eastAsia"/>
                            <w:sz w:val="20"/>
                            <w:szCs w:val="20"/>
                          </w:rPr>
                          <w:t>改正</w:t>
                        </w:r>
                        <w:r>
                          <w:rPr>
                            <w:rFonts w:ascii="ＭＳ Ｐゴシック" w:eastAsia="ＭＳ Ｐゴシック" w:hAnsi="ＭＳ Ｐゴシック" w:hint="eastAsia"/>
                            <w:sz w:val="20"/>
                            <w:szCs w:val="20"/>
                          </w:rPr>
                          <w:t>)</w:t>
                        </w:r>
                        <w:r w:rsidR="00BC17C4" w:rsidRPr="00DF11B1">
                          <w:rPr>
                            <w:rFonts w:ascii="ＭＳ Ｐゴシック" w:eastAsia="ＭＳ Ｐゴシック" w:hAnsi="ＭＳ Ｐゴシック" w:hint="eastAsia"/>
                            <w:sz w:val="20"/>
                            <w:szCs w:val="20"/>
                          </w:rPr>
                          <w:t>地球温暖化対策の推進に関する法律(令和3年)</w:t>
                        </w:r>
                      </w:p>
                    </w:txbxContent>
                  </v:textbox>
                </v:shape>
                <v:roundrect id="四角形: 角を丸くする 69891" o:spid="_x0000_s1029" style="position:absolute;width:53848;height:27720;visibility:visible;mso-wrap-style:square;v-text-anchor:middle" arcsize="206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9KxwAAAN4AAAAPAAAAZHJzL2Rvd25yZXYueG1sRI9BSwMx&#10;FITvQv9DeII3m10Ppd02LbUgSAXBVCy9PTavu0s3LzFJ29VfbwTB4zAz3zCL1WB7caEQO8cKynEB&#10;grh2puNGwfvu6X4KIiZkg71jUvBFEVbL0c0CK+Ou/EYXnRqRIRwrVNCm5CspY92SxTh2njh7Rxcs&#10;pixDI03Aa4bbXj4UxURa7DgvtOhp01J90merwOxLo7+3r+HR1y/af6D+PKROqbvbYT0HkWhI/+G/&#10;9rNRMJlNZyX83slXQC5/AAAA//8DAFBLAQItABQABgAIAAAAIQDb4fbL7gAAAIUBAAATAAAAAAAA&#10;AAAAAAAAAAAAAABbQ29udGVudF9UeXBlc10ueG1sUEsBAi0AFAAGAAgAAAAhAFr0LFu/AAAAFQEA&#10;AAsAAAAAAAAAAAAAAAAAHwEAAF9yZWxzLy5yZWxzUEsBAi0AFAAGAAgAAAAhAGSsn0rHAAAA3gAA&#10;AA8AAAAAAAAAAAAAAAAABwIAAGRycy9kb3ducmV2LnhtbFBLBQYAAAAAAwADALcAAAD7AgAAAAA=&#10;" filled="f" strokecolor="#00b050" strokeweight="1pt">
                  <v:stroke dashstyle="3 1" joinstyle="miter"/>
                </v:roundrect>
                <v:group id="グループ化 47" o:spid="_x0000_s1030" style="position:absolute;left:7715;top:2571;width:41008;height:23557" coordorigin=",1458" coordsize="41007,2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32" coordsize="21600,21600" o:spt="32" o:oned="t" path="m,l21600,21600e" filled="f">
                    <v:path arrowok="t" fillok="f" o:connecttype="none"/>
                    <o:lock v:ext="edit" shapetype="t"/>
                  </v:shapetype>
                  <v:shape id="直線矢印コネクタ 49" o:spid="_x0000_s1031" type="#_x0000_t32" style="position:absolute;top:1458;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H0xAAAANsAAAAPAAAAZHJzL2Rvd25yZXYueG1sRI9Ba8JA&#10;FITvBf/D8gRvdaMU0egqKhalUMGkvT+yzyRt9m3Irrr213cLBY/DzHzDLFbBNOJKnastKxgNExDE&#10;hdU1lwo+8tfnKQjnkTU2lknBnRyslr2nBaba3vhE18yXIkLYpaig8r5NpXRFRQbd0LbE0TvbzqCP&#10;siul7vAW4aaR4ySZSIM1x4UKW9pWVHxnF6Mgs59HO9m1YZN/7d+Lw9tPOQ25UoN+WM9BeAr+Ef5v&#10;H7SClxn8fYk/QC5/AQAA//8DAFBLAQItABQABgAIAAAAIQDb4fbL7gAAAIUBAAATAAAAAAAAAAAA&#10;AAAAAAAAAABbQ29udGVudF9UeXBlc10ueG1sUEsBAi0AFAAGAAgAAAAhAFr0LFu/AAAAFQEAAAsA&#10;AAAAAAAAAAAAAAAAHwEAAF9yZWxzLy5yZWxzUEsBAi0AFAAGAAgAAAAhAKbKkfTEAAAA2wAAAA8A&#10;AAAAAAAAAAAAAAAABwIAAGRycy9kb3ducmV2LnhtbFBLBQYAAAAAAwADALcAAAD4AgAAAAA=&#10;" strokecolor="windowText">
                    <v:stroke endarrow="block" joinstyle="miter"/>
                  </v:shape>
                  <v:line id="直線コネクタ 52" o:spid="_x0000_s1032" style="position:absolute;flip:x;visibility:visible;mso-wrap-style:square" from="23,4712" to="23,2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s9wwAAANsAAAAPAAAAZHJzL2Rvd25yZXYueG1sRI9fawIx&#10;EMTfC/0OYQu+1ZxCpb0apQiC9K3+AR+Xy/Zy9bK5Jqt3fvtGEPo4zMxvmPly8K26UExNYAOTcQGK&#10;uAq24drAfrd+fgWVBNliG5gMXCnBcvH4MMfShp6/6LKVWmUIpxINOJGu1DpVjjymceiIs/cdokfJ&#10;MtbaRuwz3Ld6WhQz7bHhvOCwo5Wj6rQ9ewOt/j2I++y71c8xyuS0P9q3amPM6Gn4eAclNMh/+N7e&#10;WAMvU7h9yT9AL/4AAAD//wMAUEsBAi0AFAAGAAgAAAAhANvh9svuAAAAhQEAABMAAAAAAAAAAAAA&#10;AAAAAAAAAFtDb250ZW50X1R5cGVzXS54bWxQSwECLQAUAAYACAAAACEAWvQsW78AAAAVAQAACwAA&#10;AAAAAAAAAAAAAAAfAQAAX3JlbHMvLnJlbHNQSwECLQAUAAYACAAAACEAGZ27PcMAAADbAAAADwAA&#10;AAAAAAAAAAAAAAAHAgAAZHJzL2Rvd25yZXYueG1sUEsFBgAAAAADAAMAtwAAAPcCAAAAAA==&#10;" strokecolor="windowText" strokeweight="1pt">
                    <v:stroke joinstyle="miter"/>
                  </v:line>
                  <v:shape id="直線矢印コネクタ 55" o:spid="_x0000_s1033" type="#_x0000_t32" style="position:absolute;left:4431;top:4768;width:0;height:1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0swwAAANsAAAAPAAAAZHJzL2Rvd25yZXYueG1sRI9Ba8JA&#10;FITvgv9heQVvuqmgSOoqrSiKUKFJvT+yzyRt9m3Irrr6692C0OMwM98w82UwjbhQ52rLCl5HCQji&#10;wuqaSwXf+WY4A+E8ssbGMim4kYPlot+bY6rtlb/okvlSRAi7FBVU3replK6oyKAb2ZY4eifbGfRR&#10;dqXUHV4j3DRynCRTabDmuFBhS6uKit/sbBRk9niw03UbPvKf7Wex29/LWciVGryE9zcQnoL/Dz/b&#10;O61gMoG/L/EHyMUDAAD//wMAUEsBAi0AFAAGAAgAAAAhANvh9svuAAAAhQEAABMAAAAAAAAAAAAA&#10;AAAAAAAAAFtDb250ZW50X1R5cGVzXS54bWxQSwECLQAUAAYACAAAACEAWvQsW78AAAAVAQAACwAA&#10;AAAAAAAAAAAAAAAfAQAAX3JlbHMvLnJlbHNQSwECLQAUAAYACAAAACEAol4NLMMAAADbAAAADwAA&#10;AAAAAAAAAAAAAAAHAgAAZHJzL2Rvd25yZXYueG1sUEsFBgAAAAADAAMAtwAAAPcCAAAAAA==&#10;" strokecolor="windowText">
                    <v:stroke endarrow="block" joinstyle="miter"/>
                  </v:shape>
                  <v:shape id="直線矢印コネクタ 57" o:spid="_x0000_s1034" type="#_x0000_t32" style="position:absolute;left:4319;top:9424;width:0;height:10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bAxAAAANsAAAAPAAAAZHJzL2Rvd25yZXYueG1sRI9Ba8JA&#10;FITvBf/D8oTemo1CrURXUWmpCBaa1Psj+5qkZt+G7FZXf70rFHocZuYbZr4MphUn6l1jWcEoSUEQ&#10;l1Y3XCn4Kt6epiCcR9bYWiYFF3KwXAwe5phpe+ZPOuW+EhHCLkMFtfddJqUrazLoEtsRR+/b9gZ9&#10;lH0ldY/nCDetHKfpRBpsOC7U2NGmpvKY/xoFuT182MlrF9bFz/u+3O6u1TQUSj0Ow2oGwlPw/+G/&#10;9lYreH6B+5f4A+TiBgAA//8DAFBLAQItABQABgAIAAAAIQDb4fbL7gAAAIUBAAATAAAAAAAAAAAA&#10;AAAAAAAAAABbQ29udGVudF9UeXBlc10ueG1sUEsBAi0AFAAGAAgAAAAhAFr0LFu/AAAAFQEAAAsA&#10;AAAAAAAAAAAAAAAAHwEAAF9yZWxzLy5yZWxzUEsBAi0AFAAGAAgAAAAhAD3ANsDEAAAA2wAAAA8A&#10;AAAAAAAAAAAAAAAABwIAAGRycy9kb3ducmV2LnhtbFBLBQYAAAAAAwADALcAAAD4AgAAAAA=&#10;" strokecolor="windowText">
                    <v:stroke endarrow="block" joinstyle="miter"/>
                  </v:shape>
                  <v:shape id="直線矢印コネクタ 58" o:spid="_x0000_s1035" type="#_x0000_t32" style="position:absolute;left:12678;top:15707;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KywQAAANsAAAAPAAAAZHJzL2Rvd25yZXYueG1sRE9da8Iw&#10;FH0X9h/CHfim6QYTqcYyx2QiOLB175fmru1sbkoTbfTXm4eBj4fzvcyCacWFetdYVvAyTUAQl1Y3&#10;XCk4FpvJHITzyBpby6TgSg6y1dNoiam2Ax/okvtKxBB2KSqove9SKV1Zk0E3tR1x5H5tb9BH2FdS&#10;9zjEcNPK1ySZSYMNx4YaO/qoqTzlZ6Mgtz/fdvbZhXXx97Uvt7tbNQ+FUuPn8L4A4Sn4h/jfvdUK&#10;3uLY+CX+ALm6AwAA//8DAFBLAQItABQABgAIAAAAIQDb4fbL7gAAAIUBAAATAAAAAAAAAAAAAAAA&#10;AAAAAABbQ29udGVudF9UeXBlc10ueG1sUEsBAi0AFAAGAAgAAAAhAFr0LFu/AAAAFQEAAAsAAAAA&#10;AAAAAAAAAAAAHwEAAF9yZWxzLy5yZWxzUEsBAi0AFAAGAAgAAAAhAExforLBAAAA2wAAAA8AAAAA&#10;AAAAAAAAAAAABwIAAGRycy9kb3ducmV2LnhtbFBLBQYAAAAAAwADALcAAAD1AgAAAAA=&#10;" strokecolor="windowText">
                    <v:stroke endarrow="block" joinstyle="miter"/>
                  </v:shape>
                  <v:shape id="直線矢印コネクタ 59" o:spid="_x0000_s1036" type="#_x0000_t32" style="position:absolute;left:41007;top:15707;width:0;height:78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WxAAAANsAAAAPAAAAZHJzL2Rvd25yZXYueG1sRI/RagIx&#10;FETfhf5DuAVfpGYVlbo1SlGUon3R9gNuk9vdpZubNYnu9u+bguDjMHNmmMWqs7W4kg+VYwWjYQaC&#10;WDtTcaHg82P79AwiRGSDtWNS8EsBVsuH3gJz41o+0vUUC5FKOOSooIyxyaUMuiSLYega4uR9O28x&#10;JukLaTy2qdzWcpxlM2mx4rRQYkPrkvTP6WIVTLWc+0IP2ulxttt8HfbubN8nSvUfu9cXEJG6eA/f&#10;6DeTuDn8f0k/QC7/AAAA//8DAFBLAQItABQABgAIAAAAIQDb4fbL7gAAAIUBAAATAAAAAAAAAAAA&#10;AAAAAAAAAABbQ29udGVudF9UeXBlc10ueG1sUEsBAi0AFAAGAAgAAAAhAFr0LFu/AAAAFQEAAAsA&#10;AAAAAAAAAAAAAAAAHwEAAF9yZWxzLy5yZWxzUEsBAi0AFAAGAAgAAAAhABz62ZbEAAAA2wAAAA8A&#10;AAAAAAAAAAAAAAAABwIAAGRycy9kb3ducmV2LnhtbFBLBQYAAAAAAwADALcAAAD4AgAAAAA=&#10;" strokecolor="windowText">
                    <v:stroke endarrow="block" joinstyle="miter"/>
                  </v:shape>
                  <v:shape id="直線矢印コネクタ 60" o:spid="_x0000_s1037" type="#_x0000_t32" style="position:absolute;left:4319;top:19578;width:0;height:5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QJwQAAANsAAAAPAAAAZHJzL2Rvd25yZXYueG1sRE/Pa8Iw&#10;FL4L/g/hCbvZVA9FqlHcUCYDBdvt/miebbfmpTSZZvvrzUHw+PH9Xm2C6cSVBtdaVjBLUhDEldUt&#10;1wo+y/10AcJ5ZI2dZVLwRw426/Fohbm2Nz7TtfC1iCHsclTQeN/nUrqqIYMusT1x5C52MOgjHGqp&#10;B7zFcNPJeZpm0mDLsaHBnt4aqn6KX6OgsF8nm+368Fp+vx+rw8d/vQilUi+TsF2C8BT8U/xwH7SC&#10;LK6PX+IPkOs7AAAA//8DAFBLAQItABQABgAIAAAAIQDb4fbL7gAAAIUBAAATAAAAAAAAAAAAAAAA&#10;AAAAAABbQ29udGVudF9UeXBlc10ueG1sUEsBAi0AFAAGAAgAAAAhAFr0LFu/AAAAFQEAAAsAAAAA&#10;AAAAAAAAAAAAHwEAAF9yZWxzLy5yZWxzUEsBAi0AFAAGAAgAAAAhAHxFZAnBAAAA2wAAAA8AAAAA&#10;AAAAAAAAAAAABwIAAGRycy9kb3ducmV2LnhtbFBLBQYAAAAAAwADALcAAAD1AgAAAAA=&#10;" strokecolor="windowText">
                    <v:stroke endarrow="block" joinstyle="miter"/>
                  </v:shape>
                  <v:shape id="直線矢印コネクタ 61" o:spid="_x0000_s1038" type="#_x0000_t32" style="position:absolute;left:79;top:19610;width:10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T6xQAAANsAAAAPAAAAZHJzL2Rvd25yZXYueG1sRI9Ba8JA&#10;FITvBf/D8oReim4sIpJmIyK2epHStAjeHtnXbDD7NmZXk/77rlDocZiZb5hsNdhG3KjztWMFs2kC&#10;grh0uuZKwdfn62QJwgdkjY1jUvBDHlb56CHDVLueP+hWhEpECPsUFZgQ2lRKXxqy6KeuJY7et+ss&#10;hii7SuoO+wi3jXxOkoW0WHNcMNjSxlB5Lq5WATl3OR2Oa/P2vuyD3R6fdvP5VanH8bB+ARFoCP/h&#10;v/ZeK1jM4P4l/gCZ/wIAAP//AwBQSwECLQAUAAYACAAAACEA2+H2y+4AAACFAQAAEwAAAAAAAAAA&#10;AAAAAAAAAAAAW0NvbnRlbnRfVHlwZXNdLnhtbFBLAQItABQABgAIAAAAIQBa9CxbvwAAABUBAAAL&#10;AAAAAAAAAAAAAAAAAB8BAABfcmVscy8ucmVsc1BLAQItABQABgAIAAAAIQBtAVT6xQAAANsAAAAP&#10;AAAAAAAAAAAAAAAAAAcCAABkcnMvZG93bnJldi54bWxQSwUGAAAAAAMAAwC3AAAA+QIAAAAA&#10;" strokecolor="windowText" strokeweight="1pt">
                    <v:stroke endarrow="block" joinstyle="miter"/>
                  </v:shape>
                  <v:shape id="直線矢印コネクタ 62" o:spid="_x0000_s1039" type="#_x0000_t32" style="position:absolute;left:79;top:24996;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8qNxAAAANsAAAAPAAAAZHJzL2Rvd25yZXYueG1sRI9BawIx&#10;FITvgv8hPKEX0WxFRLZGEWmrFxFtEbw9Nq+bxc3LdhPd9d8bQfA4zMw3zGzR2lJcqfaFYwXvwwQE&#10;ceZ0wbmC35+vwRSED8gaS8ek4EYeFvNuZ4apdg3v6XoIuYgQ9ikqMCFUqZQ+M2TRD11FHL0/V1sM&#10;Uda51DU2EW5LOUqSibRYcFwwWNHKUHY+XKwCcu7/tD0uzfdu2gT7eeyvx+OLUm+9dvkBIlAbXuFn&#10;e6MVTEbw+BJ/gJzfAQAA//8DAFBLAQItABQABgAIAAAAIQDb4fbL7gAAAIUBAAATAAAAAAAAAAAA&#10;AAAAAAAAAABbQ29udGVudF9UeXBlc10ueG1sUEsBAi0AFAAGAAgAAAAhAFr0LFu/AAAAFQEAAAsA&#10;AAAAAAAAAAAAAAAAHwEAAF9yZWxzLy5yZWxzUEsBAi0AFAAGAAgAAAAhAJ3Tyo3EAAAA2wAAAA8A&#10;AAAAAAAAAAAAAAAABwIAAGRycy9kb3ducmV2LnhtbFBLBQYAAAAAAwADALcAAAD4AgAAAAA=&#10;" strokecolor="windowText" strokeweight="1pt">
                    <v:stroke endarrow="block" joinstyle="miter"/>
                  </v:shape>
                </v:group>
                <v:shape id="テキスト ボックス 31" o:spid="_x0000_s1040" type="#_x0000_t202" style="position:absolute;left:9525;top:6953;width:378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Y/wQAAANsAAAAPAAAAZHJzL2Rvd25yZXYueG1sRI/RisIw&#10;FETfBf8h3IV907Quym7XKCIIq29qP+DaXNvS5qYkUbt+vREEH4eZOcPMl71pxZWcry0rSMcJCOLC&#10;6ppLBflxM/oG4QOyxtYyKfgnD8vFcDDHTNsb7+l6CKWIEPYZKqhC6DIpfVGRQT+2HXH0ztYZDFG6&#10;UmqHtwg3rZwkyUwarDkuVNjRuqKiOVxMpOx+ds0sd/dedtPGbc/upNOTUp8f/eoXRKA+vMOv9p9W&#10;8JXC80v8AXLxAAAA//8DAFBLAQItABQABgAIAAAAIQDb4fbL7gAAAIUBAAATAAAAAAAAAAAAAAAA&#10;AAAAAABbQ29udGVudF9UeXBlc10ueG1sUEsBAi0AFAAGAAgAAAAhAFr0LFu/AAAAFQEAAAsAAAAA&#10;AAAAAAAAAAAAHwEAAF9yZWxzLy5yZWxzUEsBAi0AFAAGAAgAAAAhAEJnpj/BAAAA2wAAAA8AAAAA&#10;AAAAAAAAAAAABwIAAGRycy9kb3ducmV2LnhtbFBLBQYAAAAAAwADALcAAAD1AgAAAAA=&#10;" fillcolor="#fff2cc" strokeweight=".5pt">
                  <v:textbox inset=",0,,0">
                    <w:txbxContent>
                      <w:p w14:paraId="50B4C933" w14:textId="33595735" w:rsidR="00BC17C4"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【国】</w:t>
                        </w:r>
                        <w:r w:rsidRPr="00DF11B1">
                          <w:rPr>
                            <w:rFonts w:ascii="ＭＳ Ｐゴシック" w:eastAsia="ＭＳ Ｐゴシック" w:hAnsi="ＭＳ Ｐゴシック" w:hint="eastAsia"/>
                            <w:sz w:val="20"/>
                            <w:szCs w:val="20"/>
                          </w:rPr>
                          <w:t>地球温暖化対策計画</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令和3年10月</w:t>
                        </w:r>
                        <w:r w:rsidR="00F2482C">
                          <w:rPr>
                            <w:rFonts w:ascii="ＭＳ Ｐゴシック" w:eastAsia="ＭＳ Ｐゴシック" w:hAnsi="ＭＳ Ｐゴシック"/>
                            <w:sz w:val="20"/>
                            <w:szCs w:val="20"/>
                          </w:rPr>
                          <w:t>)</w:t>
                        </w:r>
                      </w:p>
                      <w:p w14:paraId="42978C48" w14:textId="42E10963"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【県】</w:t>
                        </w:r>
                        <w:r w:rsidRPr="007D0B2F">
                          <w:rPr>
                            <w:rFonts w:ascii="ＭＳ Ｐゴシック" w:eastAsia="ＭＳ Ｐゴシック" w:hAnsi="ＭＳ Ｐゴシック" w:hint="eastAsia"/>
                            <w:sz w:val="20"/>
                            <w:szCs w:val="20"/>
                          </w:rPr>
                          <w:t>奈良県環境総合計画</w:t>
                        </w:r>
                        <w:r w:rsidR="00F2482C">
                          <w:rPr>
                            <w:rFonts w:ascii="ＭＳ Ｐゴシック" w:eastAsia="ＭＳ Ｐゴシック" w:hAnsi="ＭＳ Ｐゴシック" w:hint="eastAsia"/>
                            <w:sz w:val="20"/>
                            <w:szCs w:val="20"/>
                          </w:rPr>
                          <w:t>(</w:t>
                        </w:r>
                        <w:r w:rsidRPr="007D0B2F">
                          <w:rPr>
                            <w:rFonts w:ascii="ＭＳ Ｐゴシック" w:eastAsia="ＭＳ Ｐゴシック" w:hAnsi="ＭＳ Ｐゴシック" w:hint="eastAsia"/>
                            <w:sz w:val="20"/>
                            <w:szCs w:val="20"/>
                          </w:rPr>
                          <w:t>2021-2025</w:t>
                        </w:r>
                        <w:r w:rsidR="00F2482C">
                          <w:rPr>
                            <w:rFonts w:ascii="ＭＳ Ｐゴシック" w:eastAsia="ＭＳ Ｐゴシック" w:hAnsi="ＭＳ Ｐゴシック" w:hint="eastAsia"/>
                            <w:sz w:val="20"/>
                            <w:szCs w:val="20"/>
                          </w:rPr>
                          <w:t>)(</w:t>
                        </w:r>
                        <w:r w:rsidRPr="00DF11B1">
                          <w:rPr>
                            <w:rFonts w:ascii="ＭＳ Ｐゴシック" w:eastAsia="ＭＳ Ｐゴシック" w:hAnsi="ＭＳ Ｐゴシック" w:hint="eastAsia"/>
                            <w:sz w:val="20"/>
                            <w:szCs w:val="20"/>
                          </w:rPr>
                          <w:t>令和3年</w:t>
                        </w:r>
                        <w:r>
                          <w:rPr>
                            <w:rFonts w:ascii="ＭＳ Ｐゴシック" w:eastAsia="ＭＳ Ｐゴシック" w:hAnsi="ＭＳ Ｐゴシック"/>
                            <w:sz w:val="20"/>
                            <w:szCs w:val="20"/>
                          </w:rPr>
                          <w:t>3</w:t>
                        </w:r>
                        <w:r w:rsidRPr="00DF11B1">
                          <w:rPr>
                            <w:rFonts w:ascii="ＭＳ Ｐゴシック" w:eastAsia="ＭＳ Ｐゴシック" w:hAnsi="ＭＳ Ｐゴシック" w:hint="eastAsia"/>
                            <w:sz w:val="20"/>
                            <w:szCs w:val="20"/>
                          </w:rPr>
                          <w:t>月</w:t>
                        </w:r>
                        <w:r w:rsidR="00F2482C">
                          <w:rPr>
                            <w:rFonts w:ascii="ＭＳ Ｐゴシック" w:eastAsia="ＭＳ Ｐゴシック" w:hAnsi="ＭＳ Ｐゴシック"/>
                            <w:sz w:val="20"/>
                            <w:szCs w:val="20"/>
                          </w:rPr>
                          <w:t>)</w:t>
                        </w:r>
                      </w:p>
                    </w:txbxContent>
                  </v:textbox>
                </v:shape>
                <v:shape id="テキスト ボックス 69899" o:spid="_x0000_s1041" type="#_x0000_t202" style="position:absolute;left:13144;top:11811;width:3924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WUwAAAAN4AAAAPAAAAZHJzL2Rvd25yZXYueG1sRI/NCsIw&#10;EITvgu8QVvCmqR6KrUYRQfDoH4i3pVnbYrIpTdT69kYQPA4z8w2zWHXWiCe1vnasYDJOQBAXTtdc&#10;KjiftqMZCB+QNRrHpOBNHlbLfm+BuXYvPtDzGEoRIexzVFCF0ORS+qIii37sGuLo3VxrMUTZllK3&#10;+Ipwa+Q0SVJpsea4UGFDm4qK+/FhFTRTe+nM9bFJaX0hf5qYPZ23Sg0H3XoOIlAX/uFfe6cVpNks&#10;y+B7J14BufwAAAD//wMAUEsBAi0AFAAGAAgAAAAhANvh9svuAAAAhQEAABMAAAAAAAAAAAAAAAAA&#10;AAAAAFtDb250ZW50X1R5cGVzXS54bWxQSwECLQAUAAYACAAAACEAWvQsW78AAAAVAQAACwAAAAAA&#10;AAAAAAAAAAAfAQAAX3JlbHMvLnJlbHNQSwECLQAUAAYACAAAACEAQMHllMAAAADeAAAADwAAAAAA&#10;AAAAAAAAAAAHAgAAZHJzL2Rvd25yZXYueG1sUEsFBgAAAAADAAMAtwAAAPQCAAAAAA==&#10;" fillcolor="#dae3f3" strokeweight=".5pt">
                  <v:textbox inset=",0,,0">
                    <w:txbxContent>
                      <w:p w14:paraId="4AED8F6E" w14:textId="44607B0E"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【市】</w:t>
                        </w:r>
                        <w:r w:rsidRPr="006509BB">
                          <w:rPr>
                            <w:rFonts w:ascii="ＭＳ Ｐゴシック" w:eastAsia="ＭＳ Ｐゴシック" w:hAnsi="ＭＳ Ｐゴシック" w:hint="eastAsia"/>
                            <w:sz w:val="20"/>
                            <w:szCs w:val="20"/>
                          </w:rPr>
                          <w:t>五條市ビジョン</w:t>
                        </w:r>
                        <w:r w:rsidR="00F2482C">
                          <w:rPr>
                            <w:rFonts w:ascii="ＭＳ Ｐゴシック" w:eastAsia="ＭＳ Ｐゴシック" w:hAnsi="ＭＳ Ｐゴシック" w:hint="eastAsia"/>
                            <w:sz w:val="20"/>
                            <w:szCs w:val="20"/>
                          </w:rPr>
                          <w:t>(</w:t>
                        </w:r>
                        <w:r w:rsidRPr="006509BB">
                          <w:rPr>
                            <w:rFonts w:ascii="ＭＳ Ｐゴシック" w:eastAsia="ＭＳ Ｐゴシック" w:hAnsi="ＭＳ Ｐゴシック" w:hint="eastAsia"/>
                            <w:sz w:val="20"/>
                            <w:szCs w:val="20"/>
                          </w:rPr>
                          <w:t>第1.3版</w:t>
                        </w:r>
                        <w:r w:rsidR="00F2482C">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2</w:t>
                        </w:r>
                        <w:r w:rsidRPr="00DF11B1">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3</w:t>
                        </w:r>
                        <w:r w:rsidRPr="00DF11B1">
                          <w:rPr>
                            <w:rFonts w:ascii="ＭＳ Ｐゴシック" w:eastAsia="ＭＳ Ｐゴシック" w:hAnsi="ＭＳ Ｐゴシック" w:hint="eastAsia"/>
                            <w:sz w:val="20"/>
                            <w:szCs w:val="20"/>
                          </w:rPr>
                          <w:t>月</w:t>
                        </w:r>
                        <w:r w:rsidR="00F2482C">
                          <w:rPr>
                            <w:rFonts w:ascii="ＭＳ Ｐゴシック" w:eastAsia="ＭＳ Ｐゴシック" w:hAnsi="ＭＳ Ｐゴシック" w:hint="eastAsia"/>
                            <w:sz w:val="20"/>
                            <w:szCs w:val="20"/>
                          </w:rPr>
                          <w:t>)</w:t>
                        </w:r>
                      </w:p>
                      <w:p w14:paraId="16A450AC" w14:textId="77777777" w:rsidR="00BC17C4" w:rsidRDefault="00BC17C4" w:rsidP="00BC17C4">
                        <w:pPr>
                          <w:spacing w:line="260" w:lineRule="exact"/>
                          <w:rPr>
                            <w:rFonts w:ascii="ＭＳ Ｐゴシック" w:eastAsia="ＭＳ Ｐゴシック" w:hAnsi="ＭＳ Ｐゴシック"/>
                            <w:sz w:val="20"/>
                            <w:szCs w:val="20"/>
                          </w:rPr>
                        </w:pPr>
                        <w:r w:rsidRPr="00DF11B1">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「総合計画」・「総合戦略」・「国土強靭化地域計画」を一体的に策定</w:t>
                        </w:r>
                      </w:p>
                      <w:p w14:paraId="38B78491" w14:textId="77777777" w:rsidR="00BC17C4" w:rsidRPr="00DF11B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2D7B2D">
                          <w:rPr>
                            <w:rFonts w:ascii="ＭＳ Ｐゴシック" w:eastAsia="ＭＳ Ｐゴシック" w:hAnsi="ＭＳ Ｐゴシック" w:hint="eastAsia"/>
                            <w:sz w:val="20"/>
                            <w:szCs w:val="20"/>
                          </w:rPr>
                          <w:t>第三條</w:t>
                        </w:r>
                        <w:r>
                          <w:rPr>
                            <w:rFonts w:ascii="ＭＳ Ｐゴシック" w:eastAsia="ＭＳ Ｐゴシック" w:hAnsi="ＭＳ Ｐゴシック" w:hint="eastAsia"/>
                            <w:sz w:val="20"/>
                            <w:szCs w:val="20"/>
                          </w:rPr>
                          <w:t xml:space="preserve">　</w:t>
                        </w:r>
                        <w:r w:rsidRPr="002D7B2D">
                          <w:rPr>
                            <w:rFonts w:ascii="ＭＳ Ｐゴシック" w:eastAsia="ＭＳ Ｐゴシック" w:hAnsi="ＭＳ Ｐゴシック" w:hint="eastAsia"/>
                            <w:sz w:val="20"/>
                            <w:szCs w:val="20"/>
                          </w:rPr>
                          <w:t>地域資源を活かした産業のまちをつくる</w:t>
                        </w:r>
                      </w:p>
                    </w:txbxContent>
                  </v:textbox>
                </v:shape>
                <v:shape id="テキスト ボックス 63" o:spid="_x0000_s1042" type="#_x0000_t202" style="position:absolute;top:19335;width:857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73657D59" w14:textId="77777777" w:rsidR="00BC17C4" w:rsidRPr="00B71025" w:rsidRDefault="00BC17C4" w:rsidP="00BC17C4">
                        <w:pPr>
                          <w:spacing w:line="280" w:lineRule="exact"/>
                          <w:rPr>
                            <w:rFonts w:ascii="ＭＳ Ｐゴシック" w:eastAsia="ＭＳ Ｐゴシック" w:hAnsi="ＭＳ Ｐゴシック"/>
                          </w:rPr>
                        </w:pPr>
                        <w:r w:rsidRPr="00B71025">
                          <w:rPr>
                            <w:rFonts w:ascii="ＭＳ Ｐゴシック" w:eastAsia="ＭＳ Ｐゴシック" w:hAnsi="ＭＳ Ｐゴシック" w:hint="eastAsia"/>
                          </w:rPr>
                          <w:t>2</w:t>
                        </w:r>
                        <w:r w:rsidRPr="00B71025">
                          <w:rPr>
                            <w:rFonts w:ascii="ＭＳ Ｐゴシック" w:eastAsia="ＭＳ Ｐゴシック" w:hAnsi="ＭＳ Ｐゴシック"/>
                          </w:rPr>
                          <w:t>1条</w:t>
                        </w:r>
                        <w:r>
                          <w:rPr>
                            <w:rFonts w:ascii="ＭＳ Ｐゴシック" w:eastAsia="ＭＳ Ｐゴシック" w:hAnsi="ＭＳ Ｐゴシック"/>
                          </w:rPr>
                          <w:t>1</w:t>
                        </w:r>
                        <w:r>
                          <w:rPr>
                            <w:rFonts w:ascii="ＭＳ Ｐゴシック" w:eastAsia="ＭＳ Ｐゴシック" w:hAnsi="ＭＳ Ｐゴシック" w:hint="eastAsia"/>
                          </w:rPr>
                          <w:t>,</w:t>
                        </w:r>
                        <w:r>
                          <w:rPr>
                            <w:rFonts w:ascii="ＭＳ Ｐゴシック" w:eastAsia="ＭＳ Ｐゴシック" w:hAnsi="ＭＳ Ｐゴシック"/>
                          </w:rPr>
                          <w:t>2</w:t>
                        </w:r>
                        <w:r w:rsidRPr="00B71025">
                          <w:rPr>
                            <w:rFonts w:ascii="ＭＳ Ｐゴシック" w:eastAsia="ＭＳ Ｐゴシック" w:hAnsi="ＭＳ Ｐゴシック"/>
                          </w:rPr>
                          <w:t>項</w:t>
                        </w:r>
                      </w:p>
                    </w:txbxContent>
                  </v:textbox>
                </v:shape>
                <v:shape id="テキスト ボックス 69920" o:spid="_x0000_s1043" type="#_x0000_t202" style="position:absolute;left:17907;top:18383;width:3024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pzvwAAAN4AAAAPAAAAZHJzL2Rvd25yZXYueG1sRI/LCsIw&#10;EEX3gv8QRnBnU7soWo0iguDSF4i7oRnbYjIpTdT692YhuLzcF2e57q0RL+p841jBNElBEJdON1wp&#10;uJx3kxkIH5A1Gsek4EMe1qvhYImFdm8+0usUKhFH2BeooA6hLaT0ZU0WfeJa4ujdXWcxRNlVUnf4&#10;juPWyCxNc2mx4fhQY0vbmsrH6WkVtJm99ub23Oa0uZI/T82BLjulxqN+swARqA//8K+91wry+TyL&#10;ABEnooBcfQEAAP//AwBQSwECLQAUAAYACAAAACEA2+H2y+4AAACFAQAAEwAAAAAAAAAAAAAAAAAA&#10;AAAAW0NvbnRlbnRfVHlwZXNdLnhtbFBLAQItABQABgAIAAAAIQBa9CxbvwAAABUBAAALAAAAAAAA&#10;AAAAAAAAAB8BAABfcmVscy8ucmVsc1BLAQItABQABgAIAAAAIQAEpYpzvwAAAN4AAAAPAAAAAAAA&#10;AAAAAAAAAAcCAABkcnMvZG93bnJldi54bWxQSwUGAAAAAAMAAwC3AAAA8wIAAAAA&#10;" fillcolor="#dae3f3" strokeweight=".5pt">
                  <v:textbox inset=",0,,0">
                    <w:txbxContent>
                      <w:p w14:paraId="1786B4E6" w14:textId="56C67685" w:rsidR="00BC17C4" w:rsidRPr="00CF0DE1" w:rsidRDefault="00BC17C4" w:rsidP="00BC17C4">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【市】</w:t>
                        </w:r>
                        <w:r w:rsidRPr="00417B5F">
                          <w:rPr>
                            <w:rFonts w:ascii="ＭＳ Ｐゴシック" w:eastAsia="ＭＳ Ｐゴシック" w:hAnsi="ＭＳ Ｐゴシック" w:hint="eastAsia"/>
                            <w:sz w:val="20"/>
                            <w:szCs w:val="20"/>
                          </w:rPr>
                          <w:t>五條市地球温暖化対策実行計画</w:t>
                        </w:r>
                        <w:r w:rsidR="00F2482C">
                          <w:rPr>
                            <w:rFonts w:ascii="ＭＳ Ｐゴシック" w:eastAsia="ＭＳ Ｐゴシック" w:hAnsi="ＭＳ Ｐゴシック" w:hint="eastAsia"/>
                            <w:sz w:val="20"/>
                            <w:szCs w:val="20"/>
                          </w:rPr>
                          <w:t>(</w:t>
                        </w:r>
                        <w:r w:rsidRPr="00CF0DE1">
                          <w:rPr>
                            <w:rFonts w:ascii="ＭＳ Ｐゴシック" w:eastAsia="ＭＳ Ｐゴシック" w:hAnsi="ＭＳ Ｐゴシック"/>
                            <w:sz w:val="20"/>
                            <w:szCs w:val="20"/>
                          </w:rPr>
                          <w:t>事務事業編</w:t>
                        </w:r>
                        <w:r w:rsidR="00F2482C">
                          <w:rPr>
                            <w:rFonts w:ascii="ＭＳ Ｐゴシック" w:eastAsia="ＭＳ Ｐゴシック" w:hAnsi="ＭＳ Ｐゴシック"/>
                            <w:sz w:val="20"/>
                            <w:szCs w:val="20"/>
                          </w:rPr>
                          <w:t>)</w:t>
                        </w:r>
                      </w:p>
                      <w:p w14:paraId="25D68EE2" w14:textId="77777777" w:rsidR="00BC17C4" w:rsidRPr="00CF0DE1" w:rsidRDefault="00BC17C4" w:rsidP="00BC17C4">
                        <w:pPr>
                          <w:spacing w:line="26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第一次実行</w:t>
                        </w:r>
                        <w:r w:rsidRPr="00CF0DE1">
                          <w:rPr>
                            <w:rFonts w:ascii="ＭＳ Ｐゴシック" w:eastAsia="ＭＳ Ｐゴシック" w:hAnsi="ＭＳ Ｐゴシック" w:hint="eastAsia"/>
                            <w:sz w:val="20"/>
                            <w:szCs w:val="20"/>
                          </w:rPr>
                          <w:t>計画　2013年度～2017年度</w:t>
                        </w:r>
                      </w:p>
                      <w:p w14:paraId="333437D6" w14:textId="75D907D5" w:rsidR="00BC17C4" w:rsidRPr="00CF0DE1" w:rsidRDefault="00BC17C4" w:rsidP="00BC17C4">
                        <w:pPr>
                          <w:spacing w:line="260" w:lineRule="exact"/>
                          <w:ind w:firstLineChars="100" w:firstLine="200"/>
                          <w:rPr>
                            <w:rFonts w:ascii="ＭＳ Ｐゴシック" w:eastAsia="ＭＳ Ｐゴシック" w:hAnsi="ＭＳ Ｐゴシック"/>
                            <w:color w:val="FF0000"/>
                            <w:sz w:val="20"/>
                            <w:szCs w:val="20"/>
                            <w:u w:val="single"/>
                          </w:rPr>
                        </w:pPr>
                        <w:r>
                          <w:rPr>
                            <w:rFonts w:ascii="ＭＳ Ｐゴシック" w:eastAsia="ＭＳ Ｐゴシック" w:hAnsi="ＭＳ Ｐゴシック" w:hint="eastAsia"/>
                            <w:color w:val="FF0000"/>
                            <w:sz w:val="20"/>
                            <w:szCs w:val="20"/>
                            <w:u w:val="single"/>
                          </w:rPr>
                          <w:t>第二次実行</w:t>
                        </w:r>
                        <w:r w:rsidRPr="00CF0DE1">
                          <w:rPr>
                            <w:rFonts w:ascii="ＭＳ Ｐゴシック" w:eastAsia="ＭＳ Ｐゴシック" w:hAnsi="ＭＳ Ｐゴシック" w:hint="eastAsia"/>
                            <w:color w:val="FF0000"/>
                            <w:sz w:val="20"/>
                            <w:szCs w:val="20"/>
                            <w:u w:val="single"/>
                          </w:rPr>
                          <w:t>計画　202</w:t>
                        </w:r>
                        <w:r w:rsidR="00563C95">
                          <w:rPr>
                            <w:rFonts w:ascii="ＭＳ Ｐゴシック" w:eastAsia="ＭＳ Ｐゴシック" w:hAnsi="ＭＳ Ｐゴシック"/>
                            <w:color w:val="FF0000"/>
                            <w:sz w:val="20"/>
                            <w:szCs w:val="20"/>
                            <w:u w:val="single"/>
                          </w:rPr>
                          <w:t>2</w:t>
                        </w:r>
                        <w:r w:rsidRPr="00CF0DE1">
                          <w:rPr>
                            <w:rFonts w:ascii="ＭＳ Ｐゴシック" w:eastAsia="ＭＳ Ｐゴシック" w:hAnsi="ＭＳ Ｐゴシック" w:hint="eastAsia"/>
                            <w:color w:val="FF0000"/>
                            <w:sz w:val="20"/>
                            <w:szCs w:val="20"/>
                            <w:u w:val="single"/>
                          </w:rPr>
                          <w:t>年度～20</w:t>
                        </w:r>
                        <w:r>
                          <w:rPr>
                            <w:rFonts w:ascii="ＭＳ Ｐゴシック" w:eastAsia="ＭＳ Ｐゴシック" w:hAnsi="ＭＳ Ｐゴシック"/>
                            <w:color w:val="FF0000"/>
                            <w:sz w:val="20"/>
                            <w:szCs w:val="20"/>
                            <w:u w:val="single"/>
                          </w:rPr>
                          <w:t>30</w:t>
                        </w:r>
                        <w:r w:rsidRPr="00CF0DE1">
                          <w:rPr>
                            <w:rFonts w:ascii="ＭＳ Ｐゴシック" w:eastAsia="ＭＳ Ｐゴシック" w:hAnsi="ＭＳ Ｐゴシック" w:hint="eastAsia"/>
                            <w:color w:val="FF0000"/>
                            <w:sz w:val="20"/>
                            <w:szCs w:val="20"/>
                            <w:u w:val="single"/>
                          </w:rPr>
                          <w:t>年度</w:t>
                        </w:r>
                      </w:p>
                    </w:txbxContent>
                  </v:textbox>
                </v:shape>
                <v:shape id="テキスト ボックス 69921" o:spid="_x0000_s1044" type="#_x0000_t202" style="position:absolute;left:476;top:22669;width:8572;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hNxwAAAN4AAAAPAAAAZHJzL2Rvd25yZXYueG1sRI9Pi8Iw&#10;FMTvgt8hPMGbphYUrUaRguwi7sE/l729bZ5tsXnpNlmtfvqNIHgcZuY3zGLVmkpcqXGlZQWjYQSC&#10;OLO65FzB6bgZTEE4j6yxskwK7uRgtex2Fphoe+M9XQ8+FwHCLkEFhfd1IqXLCjLohrYmDt7ZNgZ9&#10;kE0udYO3ADeVjKNoIg2WHBYKrCktKLsc/oyCbbr5wv1PbKaPKv3Yndf17+l7rFS/167nIDy1/h1+&#10;tT+1gslsFo/geSdcAbn8BwAA//8DAFBLAQItABQABgAIAAAAIQDb4fbL7gAAAIUBAAATAAAAAAAA&#10;AAAAAAAAAAAAAABbQ29udGVudF9UeXBlc10ueG1sUEsBAi0AFAAGAAgAAAAhAFr0LFu/AAAAFQEA&#10;AAsAAAAAAAAAAAAAAAAAHwEAAF9yZWxzLy5yZWxzUEsBAi0AFAAGAAgAAAAhANosqE3HAAAA3gAA&#10;AA8AAAAAAAAAAAAAAAAABwIAAGRycy9kb3ducmV2LnhtbFBLBQYAAAAAAwADALcAAAD7AgAAAAA=&#10;" filled="f" stroked="f" strokeweight=".5pt">
                  <v:textbox>
                    <w:txbxContent>
                      <w:p w14:paraId="754EEE5F" w14:textId="77777777" w:rsidR="00BC17C4" w:rsidRPr="00B71025" w:rsidRDefault="00BC17C4" w:rsidP="00BC17C4">
                        <w:pPr>
                          <w:spacing w:line="280" w:lineRule="exact"/>
                          <w:jc w:val="center"/>
                          <w:rPr>
                            <w:rFonts w:ascii="ＭＳ Ｐゴシック" w:eastAsia="ＭＳ Ｐゴシック" w:hAnsi="ＭＳ Ｐゴシック"/>
                          </w:rPr>
                        </w:pPr>
                        <w:r w:rsidRPr="00B71025">
                          <w:rPr>
                            <w:rFonts w:ascii="ＭＳ Ｐゴシック" w:eastAsia="ＭＳ Ｐゴシック" w:hAnsi="ＭＳ Ｐゴシック" w:hint="eastAsia"/>
                          </w:rPr>
                          <w:t>2</w:t>
                        </w:r>
                        <w:r w:rsidRPr="00B71025">
                          <w:rPr>
                            <w:rFonts w:ascii="ＭＳ Ｐゴシック" w:eastAsia="ＭＳ Ｐゴシック" w:hAnsi="ＭＳ Ｐゴシック"/>
                          </w:rPr>
                          <w:t>1条4項</w:t>
                        </w:r>
                      </w:p>
                      <w:p w14:paraId="701BA659" w14:textId="77777777" w:rsidR="00BC17C4" w:rsidRPr="00B71025" w:rsidRDefault="00BC17C4" w:rsidP="00BC17C4">
                        <w:pPr>
                          <w:spacing w:line="280" w:lineRule="exact"/>
                          <w:jc w:val="center"/>
                          <w:rPr>
                            <w:rFonts w:ascii="ＭＳ Ｐゴシック" w:eastAsia="ＭＳ Ｐゴシック" w:hAnsi="ＭＳ Ｐゴシック"/>
                          </w:rPr>
                        </w:pPr>
                        <w:r w:rsidRPr="00B71025">
                          <w:rPr>
                            <w:rFonts w:ascii="ＭＳ Ｐゴシック" w:eastAsia="ＭＳ Ｐゴシック" w:hAnsi="ＭＳ Ｐゴシック"/>
                          </w:rPr>
                          <w:t>努力義務</w:t>
                        </w:r>
                      </w:p>
                    </w:txbxContent>
                  </v:textbox>
                </v:shape>
                <v:shape id="テキスト ボックス 69924" o:spid="_x0000_s1045" type="#_x0000_t202" style="position:absolute;left:1714;top:29146;width:50483;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4yxgAAAN4AAAAPAAAAZHJzL2Rvd25yZXYueG1sRI/NasMw&#10;EITvhbyD2EIvJZGTlmA7UYIptBhKD/l5gMXa2KbWykjbxH37qlDocZhvZpjtfnKDulKIvWcDy0UG&#10;irjxtufWwPn0Os9BRUG2OHgmA98UYb+b3W2xtP7GB7oepVWphGOJBjqRsdQ6Nh05jAs/Eifv4oND&#10;STK02ga8pXI36FWWrbXDntNChyO9dNR8Hr+cger98DgUic6rj6eawpvkUy3GPNxP1QaU0CT/8F+6&#10;tgbWRbF6ht876Qro3Q8AAAD//wMAUEsBAi0AFAAGAAgAAAAhANvh9svuAAAAhQEAABMAAAAAAAAA&#10;AAAAAAAAAAAAAFtDb250ZW50X1R5cGVzXS54bWxQSwECLQAUAAYACAAAACEAWvQsW78AAAAVAQAA&#10;CwAAAAAAAAAAAAAAAAAfAQAAX3JlbHMvLnJlbHNQSwECLQAUAAYACAAAACEAKA6uMsYAAADeAAAA&#10;DwAAAAAAAAAAAAAAAAAHAgAAZHJzL2Rvd25yZXYueG1sUEsFBgAAAAADAAMAtwAAAPoCAAAAAA==&#10;" fillcolor="#e2f0d9" strokecolor="#00b050" strokeweight="1.5pt">
                  <v:textbox inset=",0,,0">
                    <w:txbxContent>
                      <w:p w14:paraId="6FC99DA3" w14:textId="77777777" w:rsidR="00BC17C4" w:rsidRPr="00C0214A" w:rsidRDefault="00BC17C4" w:rsidP="00BC17C4">
                        <w:pPr>
                          <w:spacing w:line="320" w:lineRule="exact"/>
                          <w:jc w:val="center"/>
                          <w:rPr>
                            <w:rFonts w:ascii="ＭＳ Ｐゴシック" w:eastAsia="ＭＳ Ｐゴシック" w:hAnsi="ＭＳ Ｐゴシック"/>
                          </w:rPr>
                        </w:pPr>
                        <w:r>
                          <w:rPr>
                            <w:rFonts w:ascii="ＭＳ Ｐゴシック" w:eastAsia="ＭＳ Ｐゴシック" w:hAnsi="ＭＳ Ｐゴシック"/>
                          </w:rPr>
                          <w:t>2050年度　脱炭素社会の実現</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9923" o:spid="_x0000_s1046" type="#_x0000_t5" style="position:absolute;left:21526;top:28098;width:10922;height:71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OcxgAAAN4AAAAPAAAAZHJzL2Rvd25yZXYueG1sRI9Pi8Iw&#10;FMTvC36H8ARva6pC0WoUcXERFg/+wfOzeduWbV5KE9u6n94IgsdhZn7DLFadKUVDtSssKxgNIxDE&#10;qdUFZwrOp+3nFITzyBpLy6TgTg5Wy97HAhNtWz5Qc/SZCBB2CSrIva8SKV2ak0E3tBVx8H5tbdAH&#10;WWdS19gGuCnlOIpiabDgsJBjRZuc0r/jzSi47f/t11Q6eT6su/inLS/b5vqt1KDfrecgPHX+HX61&#10;d1pBPJuNJ/C8E66AXD4AAAD//wMAUEsBAi0AFAAGAAgAAAAhANvh9svuAAAAhQEAABMAAAAAAAAA&#10;AAAAAAAAAAAAAFtDb250ZW50X1R5cGVzXS54bWxQSwECLQAUAAYACAAAACEAWvQsW78AAAAVAQAA&#10;CwAAAAAAAAAAAAAAAAAfAQAAX3JlbHMvLnJlbHNQSwECLQAUAAYACAAAACEAD7xjnMYAAADeAAAA&#10;DwAAAAAAAAAAAAAAAAAHAgAAZHJzL2Rvd25yZXYueG1sUEsFBgAAAAADAAMAtwAAAPoCAAAAAA==&#10;" fillcolor="#a6a6a6" stroked="f" strokeweight="1pt"/>
                <v:shape id="テキスト ボックス 69922" o:spid="_x0000_s1047" type="#_x0000_t202" style="position:absolute;left:22955;top:24765;width:2879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laxwAAAN4AAAAPAAAAZHJzL2Rvd25yZXYueG1sRI9Pa8JA&#10;FMTvBb/D8oTe6sYUpImuIoIo9FRbD96e2WcSzb6N2TV/+um7hUKPw8z8hlmselOJlhpXWlYwnUQg&#10;iDOrS84VfH1uX95AOI+ssbJMCgZysFqOnhaYatvxB7UHn4sAYZeigsL7OpXSZQUZdBNbEwfvYhuD&#10;Psgml7rBLsBNJeMomkmDJYeFAmvaFJTdDg+jQLt2uHffw/30vuPt8Xo+viZxpdTzuF/PQXjq/X/4&#10;r73XCmZJEsfweydcAbn8AQAA//8DAFBLAQItABQABgAIAAAAIQDb4fbL7gAAAIUBAAATAAAAAAAA&#10;AAAAAAAAAAAAAABbQ29udGVudF9UeXBlc10ueG1sUEsBAi0AFAAGAAgAAAAhAFr0LFu/AAAAFQEA&#10;AAsAAAAAAAAAAAAAAAAAHwEAAF9yZWxzLy5yZWxzUEsBAi0AFAAGAAgAAAAhAI6nKVrHAAAA3gAA&#10;AA8AAAAAAAAAAAAAAAAABwIAAGRycy9kb3ducmV2LnhtbFBLBQYAAAAAAwADALcAAAD7AgAAAAA=&#10;" fillcolor="#d9e2f3 [660]" strokeweight=".5pt">
                  <v:textbox inset=",0,,0">
                    <w:txbxContent>
                      <w:p w14:paraId="24B1796B" w14:textId="0534775A" w:rsidR="00BC17C4" w:rsidRPr="00417B5F" w:rsidRDefault="00BC17C4" w:rsidP="00BC17C4">
                        <w:pPr>
                          <w:rPr>
                            <w:rFonts w:ascii="ＭＳ Ｐゴシック" w:eastAsia="ＭＳ Ｐゴシック" w:hAnsi="ＭＳ Ｐゴシック"/>
                            <w:color w:val="808080" w:themeColor="background1" w:themeShade="80"/>
                            <w:sz w:val="20"/>
                            <w:szCs w:val="20"/>
                          </w:rPr>
                        </w:pPr>
                        <w:r w:rsidRPr="00417B5F">
                          <w:rPr>
                            <w:rFonts w:ascii="ＭＳ Ｐゴシック" w:eastAsia="ＭＳ Ｐゴシック" w:hAnsi="ＭＳ Ｐゴシック" w:hint="eastAsia"/>
                            <w:color w:val="808080" w:themeColor="background1" w:themeShade="80"/>
                            <w:sz w:val="20"/>
                            <w:szCs w:val="20"/>
                          </w:rPr>
                          <w:t>五條市地球温暖化対策実行計画</w:t>
                        </w:r>
                        <w:r w:rsidR="00F2482C">
                          <w:rPr>
                            <w:rFonts w:ascii="ＭＳ Ｐゴシック" w:eastAsia="ＭＳ Ｐゴシック" w:hAnsi="ＭＳ Ｐゴシック" w:hint="eastAsia"/>
                            <w:color w:val="808080" w:themeColor="background1" w:themeShade="80"/>
                            <w:sz w:val="20"/>
                            <w:szCs w:val="20"/>
                          </w:rPr>
                          <w:t>(</w:t>
                        </w:r>
                        <w:r w:rsidRPr="00417B5F">
                          <w:rPr>
                            <w:rFonts w:ascii="ＭＳ Ｐゴシック" w:eastAsia="ＭＳ Ｐゴシック" w:hAnsi="ＭＳ Ｐゴシック" w:hint="eastAsia"/>
                            <w:color w:val="808080" w:themeColor="background1" w:themeShade="80"/>
                            <w:sz w:val="20"/>
                            <w:szCs w:val="20"/>
                          </w:rPr>
                          <w:t>区域施策編</w:t>
                        </w:r>
                        <w:r w:rsidR="00F2482C">
                          <w:rPr>
                            <w:rFonts w:ascii="ＭＳ Ｐゴシック" w:eastAsia="ＭＳ Ｐゴシック" w:hAnsi="ＭＳ Ｐゴシック" w:hint="eastAsia"/>
                            <w:color w:val="808080" w:themeColor="background1" w:themeShade="80"/>
                            <w:sz w:val="20"/>
                            <w:szCs w:val="20"/>
                          </w:rPr>
                          <w:t>)</w:t>
                        </w:r>
                      </w:p>
                    </w:txbxContent>
                  </v:textbox>
                </v:shape>
                <w10:anchorlock/>
              </v:group>
            </w:pict>
          </mc:Fallback>
        </mc:AlternateContent>
      </w:r>
    </w:p>
    <w:p w14:paraId="2B46AC12" w14:textId="2B9C5332" w:rsidR="003865EE" w:rsidRPr="00CC4EBD" w:rsidRDefault="003865EE" w:rsidP="003865EE">
      <w:pPr>
        <w:jc w:val="center"/>
        <w:rPr>
          <w:rFonts w:ascii="ＭＳ ゴシック" w:eastAsia="ＭＳ ゴシック" w:hAnsi="ＭＳ ゴシック"/>
          <w:sz w:val="20"/>
          <w:szCs w:val="21"/>
          <w:u w:val="single"/>
        </w:rPr>
      </w:pPr>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1</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Pr="002E2D38">
        <w:rPr>
          <w:rFonts w:ascii="ＭＳ ゴシック" w:eastAsia="ＭＳ ゴシック" w:hAnsi="ＭＳ ゴシック" w:hint="eastAsia"/>
          <w:u w:val="single"/>
        </w:rPr>
        <w:t>計画</w:t>
      </w:r>
      <w:r w:rsidRPr="00CC4EBD">
        <w:rPr>
          <w:rFonts w:ascii="ＭＳ ゴシック" w:eastAsia="ＭＳ ゴシック" w:hAnsi="ＭＳ ゴシック" w:hint="eastAsia"/>
          <w:szCs w:val="21"/>
          <w:u w:val="single"/>
        </w:rPr>
        <w:t>の位置付け</w:t>
      </w:r>
    </w:p>
    <w:p w14:paraId="7EA9B287" w14:textId="7D262762" w:rsidR="00374892" w:rsidRDefault="00374892" w:rsidP="00374892">
      <w:r>
        <w:br w:type="column"/>
      </w:r>
    </w:p>
    <w:p w14:paraId="40143CBF" w14:textId="4DACF116" w:rsidR="00B33B98" w:rsidRPr="00BC17C4" w:rsidRDefault="00B33B98" w:rsidP="00B33B98">
      <w:pPr>
        <w:pStyle w:val="2"/>
      </w:pPr>
      <w:r w:rsidRPr="00B33B98">
        <w:rPr>
          <w:rFonts w:hint="eastAsia"/>
        </w:rPr>
        <w:t>基本的事項</w:t>
      </w:r>
    </w:p>
    <w:p w14:paraId="636B3B42" w14:textId="67826048" w:rsidR="00B33B98" w:rsidRDefault="00B33B98" w:rsidP="00B33B98">
      <w:pPr>
        <w:ind w:left="210" w:hangingChars="100" w:hanging="210"/>
      </w:pPr>
      <w:r>
        <w:rPr>
          <w:rFonts w:hint="eastAsia"/>
        </w:rPr>
        <w:t>・</w:t>
      </w:r>
      <w:r w:rsidR="003865EE" w:rsidRPr="003865EE">
        <w:rPr>
          <w:rFonts w:hint="eastAsia"/>
        </w:rPr>
        <w:t>本計画は、本市に係る全ての事務事業を対象とします。また、指定管理施設については、受託者等に対して、温室効果ガスの排出の削減等の取組</w:t>
      </w:r>
      <w:r w:rsidR="003865EE">
        <w:rPr>
          <w:rFonts w:hint="eastAsia"/>
        </w:rPr>
        <w:t>(</w:t>
      </w:r>
      <w:r w:rsidR="003865EE" w:rsidRPr="003865EE">
        <w:rPr>
          <w:rFonts w:hint="eastAsia"/>
        </w:rPr>
        <w:t>措置</w:t>
      </w:r>
      <w:r w:rsidR="003865EE">
        <w:rPr>
          <w:rFonts w:hint="eastAsia"/>
        </w:rPr>
        <w:t>)</w:t>
      </w:r>
      <w:r w:rsidR="003865EE" w:rsidRPr="003865EE">
        <w:rPr>
          <w:rFonts w:hint="eastAsia"/>
        </w:rPr>
        <w:t>を講ずるよう要請します。</w:t>
      </w:r>
      <w:r w:rsidR="003865EE">
        <w:rPr>
          <w:rFonts w:hint="eastAsia"/>
        </w:rPr>
        <w:t>本計画における</w:t>
      </w:r>
      <w:r>
        <w:rPr>
          <w:rFonts w:hint="eastAsia"/>
        </w:rPr>
        <w:t>基本的事項</w:t>
      </w:r>
      <w:r w:rsidR="003865EE">
        <w:rPr>
          <w:rFonts w:hint="eastAsia"/>
        </w:rPr>
        <w:t>を</w:t>
      </w:r>
      <w:r w:rsidR="003865EE">
        <w:fldChar w:fldCharType="begin"/>
      </w:r>
      <w:r w:rsidR="003865EE">
        <w:instrText xml:space="preserve"> </w:instrText>
      </w:r>
      <w:r w:rsidR="003865EE">
        <w:rPr>
          <w:rFonts w:hint="eastAsia"/>
        </w:rPr>
        <w:instrText>REF _Ref130141898 \h</w:instrText>
      </w:r>
      <w:r w:rsidR="003865EE">
        <w:instrText xml:space="preserve">  \* MERGEFORMAT </w:instrText>
      </w:r>
      <w:r w:rsidR="003865EE">
        <w:fldChar w:fldCharType="separate"/>
      </w:r>
      <w:r w:rsidR="00351912" w:rsidRPr="00351912">
        <w:rPr>
          <w:rFonts w:hint="eastAsia"/>
        </w:rPr>
        <w:t>表</w:t>
      </w:r>
      <w:r w:rsidR="00351912" w:rsidRPr="00351912">
        <w:noBreakHyphen/>
        <w:t>1</w:t>
      </w:r>
      <w:r w:rsidR="003865EE">
        <w:fldChar w:fldCharType="end"/>
      </w:r>
      <w:r w:rsidR="003865EE">
        <w:rPr>
          <w:rFonts w:hint="eastAsia"/>
        </w:rPr>
        <w:t>に示す。</w:t>
      </w:r>
    </w:p>
    <w:p w14:paraId="14E1F174" w14:textId="7E04F404" w:rsidR="003865EE" w:rsidRPr="00CC4EBD" w:rsidRDefault="003865EE" w:rsidP="003865EE">
      <w:pPr>
        <w:jc w:val="center"/>
        <w:rPr>
          <w:rFonts w:ascii="ＭＳ ゴシック" w:eastAsia="ＭＳ ゴシック" w:hAnsi="ＭＳ ゴシック"/>
          <w:b/>
          <w:bCs/>
        </w:rPr>
      </w:pPr>
      <w:bookmarkStart w:id="0" w:name="_Ref130141898"/>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1</w:t>
      </w:r>
      <w:r>
        <w:rPr>
          <w:rFonts w:ascii="ＭＳ ゴシック" w:eastAsia="ＭＳ ゴシック" w:hAnsi="ＭＳ ゴシック"/>
          <w:u w:val="single"/>
        </w:rPr>
        <w:fldChar w:fldCharType="end"/>
      </w:r>
      <w:bookmarkEnd w:id="0"/>
      <w:r>
        <w:rPr>
          <w:rFonts w:ascii="ＭＳ ゴシック" w:eastAsia="ＭＳ ゴシック" w:hAnsi="ＭＳ ゴシック" w:hint="eastAsia"/>
          <w:u w:val="single"/>
        </w:rPr>
        <w:t xml:space="preserve">　計画の基本的事項</w:t>
      </w:r>
    </w:p>
    <w:tbl>
      <w:tblPr>
        <w:tblStyle w:val="a4"/>
        <w:tblW w:w="10206" w:type="dxa"/>
        <w:jc w:val="center"/>
        <w:tblLook w:val="04A0" w:firstRow="1" w:lastRow="0" w:firstColumn="1" w:lastColumn="0" w:noHBand="0" w:noVBand="1"/>
      </w:tblPr>
      <w:tblGrid>
        <w:gridCol w:w="1696"/>
        <w:gridCol w:w="3544"/>
        <w:gridCol w:w="4966"/>
      </w:tblGrid>
      <w:tr w:rsidR="003865EE" w:rsidRPr="00B75FEB" w14:paraId="4E9DF659" w14:textId="77777777" w:rsidTr="00954F61">
        <w:trPr>
          <w:trHeight w:val="57"/>
          <w:jc w:val="center"/>
        </w:trPr>
        <w:tc>
          <w:tcPr>
            <w:tcW w:w="1696" w:type="dxa"/>
            <w:shd w:val="clear" w:color="auto" w:fill="DEEAF6" w:themeFill="accent5" w:themeFillTint="33"/>
            <w:vAlign w:val="center"/>
          </w:tcPr>
          <w:p w14:paraId="2B5265EA" w14:textId="77777777" w:rsidR="003865EE" w:rsidRPr="00B75FEB" w:rsidRDefault="003865EE" w:rsidP="002F7159">
            <w:pPr>
              <w:tabs>
                <w:tab w:val="left" w:pos="2775"/>
              </w:tabs>
              <w:jc w:val="center"/>
              <w:rPr>
                <w:rFonts w:hAnsi="ＭＳ 明朝"/>
                <w:sz w:val="20"/>
                <w:szCs w:val="21"/>
              </w:rPr>
            </w:pPr>
            <w:r w:rsidRPr="00B75FEB">
              <w:rPr>
                <w:rFonts w:hAnsi="ＭＳ 明朝" w:hint="eastAsia"/>
                <w:sz w:val="20"/>
                <w:szCs w:val="21"/>
              </w:rPr>
              <w:t>項　目</w:t>
            </w:r>
          </w:p>
        </w:tc>
        <w:tc>
          <w:tcPr>
            <w:tcW w:w="3544" w:type="dxa"/>
            <w:shd w:val="clear" w:color="auto" w:fill="DEEAF6" w:themeFill="accent5" w:themeFillTint="33"/>
            <w:vAlign w:val="center"/>
          </w:tcPr>
          <w:p w14:paraId="131C9B53" w14:textId="77777777" w:rsidR="003865EE" w:rsidRPr="00B75FEB" w:rsidRDefault="003865EE" w:rsidP="002F7159">
            <w:pPr>
              <w:tabs>
                <w:tab w:val="left" w:pos="2775"/>
              </w:tabs>
              <w:jc w:val="center"/>
              <w:rPr>
                <w:rFonts w:hAnsi="ＭＳ 明朝"/>
                <w:sz w:val="20"/>
                <w:szCs w:val="21"/>
              </w:rPr>
            </w:pPr>
            <w:r w:rsidRPr="00B75FEB">
              <w:rPr>
                <w:rFonts w:hAnsi="ＭＳ 明朝" w:hint="eastAsia"/>
                <w:sz w:val="20"/>
                <w:szCs w:val="21"/>
              </w:rPr>
              <w:t>五條市地球温暖化対策実行計画</w:t>
            </w:r>
          </w:p>
          <w:p w14:paraId="4B7F8669" w14:textId="4E5E5803" w:rsidR="003865EE" w:rsidRPr="00B75FEB" w:rsidRDefault="003865EE" w:rsidP="002F7159">
            <w:pPr>
              <w:tabs>
                <w:tab w:val="left" w:pos="2775"/>
              </w:tabs>
              <w:jc w:val="center"/>
              <w:rPr>
                <w:rFonts w:hAnsi="ＭＳ 明朝"/>
                <w:sz w:val="20"/>
                <w:szCs w:val="21"/>
              </w:rPr>
            </w:pPr>
            <w:r w:rsidRPr="00B75FEB">
              <w:rPr>
                <w:rFonts w:hAnsi="ＭＳ 明朝" w:hint="eastAsia"/>
                <w:sz w:val="20"/>
                <w:szCs w:val="21"/>
              </w:rPr>
              <w:t>(第一次実行計画)</w:t>
            </w:r>
          </w:p>
        </w:tc>
        <w:tc>
          <w:tcPr>
            <w:tcW w:w="4966" w:type="dxa"/>
            <w:shd w:val="clear" w:color="auto" w:fill="DEEAF6" w:themeFill="accent5" w:themeFillTint="33"/>
            <w:vAlign w:val="center"/>
          </w:tcPr>
          <w:p w14:paraId="76543A04" w14:textId="77777777" w:rsidR="003865EE" w:rsidRPr="00B75FEB" w:rsidRDefault="003865EE" w:rsidP="002F7159">
            <w:pPr>
              <w:tabs>
                <w:tab w:val="left" w:pos="2775"/>
              </w:tabs>
              <w:jc w:val="center"/>
              <w:rPr>
                <w:rFonts w:hAnsi="ＭＳ 明朝"/>
                <w:sz w:val="20"/>
                <w:szCs w:val="21"/>
              </w:rPr>
            </w:pPr>
            <w:r w:rsidRPr="00B75FEB">
              <w:rPr>
                <w:rFonts w:hAnsi="ＭＳ 明朝" w:hint="eastAsia"/>
                <w:sz w:val="20"/>
                <w:szCs w:val="21"/>
              </w:rPr>
              <w:t>五條市地球温暖化対策実行計画</w:t>
            </w:r>
          </w:p>
          <w:p w14:paraId="18429D6C" w14:textId="57F745DA" w:rsidR="003865EE" w:rsidRPr="00B75FEB" w:rsidRDefault="003865EE" w:rsidP="002F7159">
            <w:pPr>
              <w:tabs>
                <w:tab w:val="left" w:pos="2775"/>
              </w:tabs>
              <w:jc w:val="center"/>
              <w:rPr>
                <w:rFonts w:hAnsi="ＭＳ 明朝"/>
                <w:sz w:val="20"/>
                <w:szCs w:val="21"/>
              </w:rPr>
            </w:pPr>
            <w:r w:rsidRPr="00B75FEB">
              <w:rPr>
                <w:rFonts w:hAnsi="ＭＳ 明朝" w:hint="eastAsia"/>
                <w:sz w:val="20"/>
                <w:szCs w:val="21"/>
              </w:rPr>
              <w:t>(事務事業編)　(第二次実行計画)</w:t>
            </w:r>
          </w:p>
        </w:tc>
      </w:tr>
      <w:tr w:rsidR="003865EE" w:rsidRPr="00B75FEB" w14:paraId="680F6EAE" w14:textId="77777777" w:rsidTr="00954F61">
        <w:trPr>
          <w:trHeight w:val="57"/>
          <w:jc w:val="center"/>
        </w:trPr>
        <w:tc>
          <w:tcPr>
            <w:tcW w:w="1696" w:type="dxa"/>
            <w:vAlign w:val="center"/>
          </w:tcPr>
          <w:p w14:paraId="1D00A46D" w14:textId="77777777" w:rsidR="003865EE" w:rsidRPr="00B75FEB" w:rsidRDefault="003865EE" w:rsidP="003865EE">
            <w:pPr>
              <w:tabs>
                <w:tab w:val="left" w:pos="2775"/>
              </w:tabs>
              <w:rPr>
                <w:rFonts w:hAnsi="ＭＳ 明朝"/>
                <w:sz w:val="20"/>
                <w:szCs w:val="21"/>
              </w:rPr>
            </w:pPr>
            <w:r w:rsidRPr="00B75FEB">
              <w:rPr>
                <w:rFonts w:hAnsi="ＭＳ 明朝" w:hint="eastAsia"/>
                <w:sz w:val="20"/>
                <w:szCs w:val="21"/>
              </w:rPr>
              <w:t>基準年度</w:t>
            </w:r>
          </w:p>
        </w:tc>
        <w:tc>
          <w:tcPr>
            <w:tcW w:w="3544" w:type="dxa"/>
            <w:vAlign w:val="center"/>
          </w:tcPr>
          <w:p w14:paraId="3CB0B93F" w14:textId="3E4C3679" w:rsidR="003865EE" w:rsidRPr="00B75FEB" w:rsidRDefault="003865EE" w:rsidP="003865EE">
            <w:pPr>
              <w:tabs>
                <w:tab w:val="left" w:pos="2775"/>
              </w:tabs>
              <w:rPr>
                <w:rFonts w:hAnsi="ＭＳ 明朝"/>
                <w:sz w:val="20"/>
                <w:szCs w:val="21"/>
              </w:rPr>
            </w:pPr>
            <w:r w:rsidRPr="00B75FEB">
              <w:rPr>
                <w:rFonts w:hAnsi="ＭＳ 明朝" w:hint="eastAsia"/>
                <w:sz w:val="20"/>
                <w:szCs w:val="21"/>
              </w:rPr>
              <w:t>201</w:t>
            </w:r>
            <w:r w:rsidR="00374892" w:rsidRPr="00B75FEB">
              <w:rPr>
                <w:rFonts w:hAnsi="ＭＳ 明朝" w:hint="eastAsia"/>
                <w:sz w:val="20"/>
                <w:szCs w:val="21"/>
              </w:rPr>
              <w:t>1</w:t>
            </w:r>
            <w:r w:rsidRPr="00B75FEB">
              <w:rPr>
                <w:rFonts w:hAnsi="ＭＳ 明朝" w:hint="eastAsia"/>
                <w:sz w:val="20"/>
                <w:szCs w:val="21"/>
              </w:rPr>
              <w:t>年度(平成23年度)</w:t>
            </w:r>
          </w:p>
        </w:tc>
        <w:tc>
          <w:tcPr>
            <w:tcW w:w="4966" w:type="dxa"/>
            <w:vAlign w:val="center"/>
          </w:tcPr>
          <w:p w14:paraId="62BF82F2" w14:textId="6C015163" w:rsidR="003865EE" w:rsidRPr="00B75FEB" w:rsidRDefault="003865EE" w:rsidP="003865EE">
            <w:pPr>
              <w:tabs>
                <w:tab w:val="left" w:pos="2775"/>
              </w:tabs>
              <w:rPr>
                <w:rFonts w:hAnsi="ＭＳ 明朝"/>
                <w:sz w:val="20"/>
                <w:szCs w:val="21"/>
              </w:rPr>
            </w:pPr>
            <w:r w:rsidRPr="00B75FEB">
              <w:rPr>
                <w:rFonts w:hAnsi="ＭＳ 明朝" w:hint="eastAsia"/>
                <w:sz w:val="20"/>
                <w:szCs w:val="21"/>
              </w:rPr>
              <w:t>2013年度(平成25年度)</w:t>
            </w:r>
          </w:p>
        </w:tc>
      </w:tr>
      <w:tr w:rsidR="003865EE" w:rsidRPr="00B75FEB" w14:paraId="5F2129AD" w14:textId="77777777" w:rsidTr="00954F61">
        <w:trPr>
          <w:trHeight w:val="57"/>
          <w:jc w:val="center"/>
        </w:trPr>
        <w:tc>
          <w:tcPr>
            <w:tcW w:w="1696" w:type="dxa"/>
            <w:vAlign w:val="center"/>
          </w:tcPr>
          <w:p w14:paraId="3315F136" w14:textId="77777777" w:rsidR="003865EE" w:rsidRPr="00B75FEB" w:rsidRDefault="003865EE" w:rsidP="003865EE">
            <w:pPr>
              <w:tabs>
                <w:tab w:val="left" w:pos="2775"/>
              </w:tabs>
              <w:rPr>
                <w:rFonts w:hAnsi="ＭＳ 明朝"/>
                <w:sz w:val="20"/>
                <w:szCs w:val="21"/>
              </w:rPr>
            </w:pPr>
            <w:r w:rsidRPr="00B75FEB">
              <w:rPr>
                <w:rFonts w:hAnsi="ＭＳ 明朝" w:hint="eastAsia"/>
                <w:sz w:val="20"/>
                <w:szCs w:val="21"/>
              </w:rPr>
              <w:t>計画期間</w:t>
            </w:r>
          </w:p>
        </w:tc>
        <w:tc>
          <w:tcPr>
            <w:tcW w:w="3544" w:type="dxa"/>
            <w:vAlign w:val="center"/>
          </w:tcPr>
          <w:p w14:paraId="6BD382F3" w14:textId="77777777" w:rsidR="003865EE" w:rsidRPr="00B75FEB" w:rsidRDefault="003865EE" w:rsidP="003865EE">
            <w:pPr>
              <w:tabs>
                <w:tab w:val="left" w:pos="2775"/>
              </w:tabs>
              <w:rPr>
                <w:rFonts w:hAnsi="ＭＳ 明朝"/>
                <w:sz w:val="20"/>
                <w:szCs w:val="21"/>
              </w:rPr>
            </w:pPr>
            <w:r w:rsidRPr="00B75FEB">
              <w:rPr>
                <w:rFonts w:hAnsi="ＭＳ 明朝" w:hint="eastAsia"/>
                <w:sz w:val="20"/>
                <w:szCs w:val="21"/>
              </w:rPr>
              <w:t>2013年度～2017年度：5年間</w:t>
            </w:r>
          </w:p>
          <w:p w14:paraId="1E0B0954" w14:textId="48489722" w:rsidR="003865EE" w:rsidRPr="00B75FEB" w:rsidRDefault="003865EE" w:rsidP="003865EE">
            <w:pPr>
              <w:tabs>
                <w:tab w:val="left" w:pos="2775"/>
              </w:tabs>
              <w:rPr>
                <w:rFonts w:hAnsi="ＭＳ 明朝"/>
                <w:sz w:val="20"/>
                <w:szCs w:val="21"/>
              </w:rPr>
            </w:pPr>
            <w:r w:rsidRPr="00B75FEB">
              <w:rPr>
                <w:rFonts w:hAnsi="ＭＳ 明朝" w:hint="eastAsia"/>
                <w:sz w:val="20"/>
                <w:szCs w:val="21"/>
              </w:rPr>
              <w:t>(平成25年度～平成29年度)</w:t>
            </w:r>
          </w:p>
        </w:tc>
        <w:tc>
          <w:tcPr>
            <w:tcW w:w="4966" w:type="dxa"/>
            <w:vAlign w:val="center"/>
          </w:tcPr>
          <w:p w14:paraId="2871A7CB" w14:textId="495A6AF4" w:rsidR="003865EE" w:rsidRPr="00B75FEB" w:rsidRDefault="003865EE" w:rsidP="003865EE">
            <w:pPr>
              <w:tabs>
                <w:tab w:val="left" w:pos="2775"/>
              </w:tabs>
              <w:rPr>
                <w:rFonts w:hAnsi="ＭＳ 明朝"/>
                <w:sz w:val="20"/>
                <w:szCs w:val="21"/>
              </w:rPr>
            </w:pPr>
            <w:r w:rsidRPr="00B75FEB">
              <w:rPr>
                <w:rFonts w:hAnsi="ＭＳ 明朝" w:hint="eastAsia"/>
                <w:sz w:val="20"/>
                <w:szCs w:val="21"/>
              </w:rPr>
              <w:t>202</w:t>
            </w:r>
            <w:r w:rsidR="00E62363">
              <w:rPr>
                <w:rFonts w:hAnsi="ＭＳ 明朝"/>
                <w:sz w:val="20"/>
                <w:szCs w:val="21"/>
              </w:rPr>
              <w:t>3</w:t>
            </w:r>
            <w:r w:rsidRPr="00B75FEB">
              <w:rPr>
                <w:rFonts w:hAnsi="ＭＳ 明朝" w:hint="eastAsia"/>
                <w:sz w:val="20"/>
                <w:szCs w:val="21"/>
              </w:rPr>
              <w:t>年度～2030年度：</w:t>
            </w:r>
            <w:r w:rsidR="00E62363">
              <w:rPr>
                <w:rFonts w:hAnsi="ＭＳ 明朝"/>
                <w:sz w:val="20"/>
                <w:szCs w:val="21"/>
              </w:rPr>
              <w:t>8</w:t>
            </w:r>
            <w:r w:rsidRPr="00B75FEB">
              <w:rPr>
                <w:rFonts w:hAnsi="ＭＳ 明朝" w:hint="eastAsia"/>
                <w:sz w:val="20"/>
                <w:szCs w:val="21"/>
              </w:rPr>
              <w:t>年間</w:t>
            </w:r>
          </w:p>
          <w:p w14:paraId="2B3EED24" w14:textId="3F1107BD" w:rsidR="003865EE" w:rsidRPr="00B75FEB" w:rsidRDefault="003865EE" w:rsidP="003865EE">
            <w:pPr>
              <w:tabs>
                <w:tab w:val="left" w:pos="2775"/>
              </w:tabs>
              <w:rPr>
                <w:rFonts w:hAnsi="ＭＳ 明朝"/>
                <w:sz w:val="20"/>
                <w:szCs w:val="21"/>
              </w:rPr>
            </w:pPr>
            <w:r w:rsidRPr="00B75FEB">
              <w:rPr>
                <w:rFonts w:hAnsi="ＭＳ 明朝" w:hint="eastAsia"/>
                <w:sz w:val="20"/>
                <w:szCs w:val="21"/>
              </w:rPr>
              <w:t>(令和</w:t>
            </w:r>
            <w:r w:rsidR="00E62363">
              <w:rPr>
                <w:rFonts w:hAnsi="ＭＳ 明朝"/>
                <w:sz w:val="20"/>
                <w:szCs w:val="21"/>
              </w:rPr>
              <w:t>5</w:t>
            </w:r>
            <w:r w:rsidRPr="00B75FEB">
              <w:rPr>
                <w:rFonts w:hAnsi="ＭＳ 明朝" w:hint="eastAsia"/>
                <w:sz w:val="20"/>
                <w:szCs w:val="21"/>
              </w:rPr>
              <w:t>年度～令和12年度)</w:t>
            </w:r>
          </w:p>
          <w:p w14:paraId="281C421D" w14:textId="72545314" w:rsidR="003865EE" w:rsidRPr="00B75FEB" w:rsidRDefault="003865EE" w:rsidP="003865EE">
            <w:pPr>
              <w:tabs>
                <w:tab w:val="left" w:pos="2775"/>
              </w:tabs>
              <w:ind w:leftChars="100" w:left="210"/>
              <w:rPr>
                <w:rFonts w:hAnsi="ＭＳ 明朝"/>
                <w:sz w:val="20"/>
                <w:szCs w:val="21"/>
              </w:rPr>
            </w:pPr>
            <w:r w:rsidRPr="00B75FEB">
              <w:rPr>
                <w:rFonts w:hAnsi="ＭＳ 明朝" w:hint="eastAsia"/>
                <w:sz w:val="20"/>
                <w:szCs w:val="21"/>
              </w:rPr>
              <w:t>国の地球温暖化対策計画を踏まえ、基準年度を</w:t>
            </w:r>
            <w:r w:rsidRPr="00B75FEB">
              <w:rPr>
                <w:rFonts w:hAnsi="ＭＳ 明朝"/>
                <w:sz w:val="20"/>
                <w:szCs w:val="21"/>
              </w:rPr>
              <w:t>2013年度(平成25年度)とし、最終目標(2030年度)として計画します。</w:t>
            </w:r>
          </w:p>
        </w:tc>
      </w:tr>
      <w:tr w:rsidR="003865EE" w:rsidRPr="00B75FEB" w14:paraId="26872140" w14:textId="77777777" w:rsidTr="00954F61">
        <w:trPr>
          <w:trHeight w:val="57"/>
          <w:jc w:val="center"/>
        </w:trPr>
        <w:tc>
          <w:tcPr>
            <w:tcW w:w="1696" w:type="dxa"/>
            <w:vAlign w:val="center"/>
          </w:tcPr>
          <w:p w14:paraId="1648B535" w14:textId="77777777" w:rsidR="003865EE" w:rsidRPr="00B75FEB" w:rsidRDefault="003865EE" w:rsidP="003865EE">
            <w:pPr>
              <w:tabs>
                <w:tab w:val="left" w:pos="2775"/>
              </w:tabs>
              <w:rPr>
                <w:rFonts w:hAnsi="ＭＳ 明朝"/>
                <w:sz w:val="20"/>
                <w:szCs w:val="21"/>
              </w:rPr>
            </w:pPr>
            <w:r w:rsidRPr="00B75FEB">
              <w:rPr>
                <w:rFonts w:hAnsi="ＭＳ 明朝"/>
                <w:sz w:val="20"/>
                <w:szCs w:val="21"/>
              </w:rPr>
              <w:t>計画の対象範囲</w:t>
            </w:r>
          </w:p>
        </w:tc>
        <w:tc>
          <w:tcPr>
            <w:tcW w:w="8510" w:type="dxa"/>
            <w:gridSpan w:val="2"/>
            <w:vAlign w:val="center"/>
          </w:tcPr>
          <w:p w14:paraId="7E5C602E" w14:textId="77777777" w:rsidR="003865EE" w:rsidRPr="00B75FEB" w:rsidRDefault="003865EE" w:rsidP="003865EE">
            <w:pPr>
              <w:tabs>
                <w:tab w:val="left" w:pos="2775"/>
              </w:tabs>
              <w:rPr>
                <w:rFonts w:hAnsi="ＭＳ 明朝"/>
                <w:sz w:val="20"/>
                <w:szCs w:val="21"/>
              </w:rPr>
            </w:pPr>
            <w:r w:rsidRPr="00B75FEB">
              <w:rPr>
                <w:rFonts w:hAnsi="ＭＳ 明朝"/>
                <w:sz w:val="20"/>
                <w:szCs w:val="21"/>
              </w:rPr>
              <w:t xml:space="preserve">市の全事務事業 </w:t>
            </w:r>
          </w:p>
          <w:p w14:paraId="70A5DFC9" w14:textId="77777777" w:rsidR="003865EE" w:rsidRPr="00B75FEB" w:rsidRDefault="003865EE" w:rsidP="003865EE">
            <w:pPr>
              <w:tabs>
                <w:tab w:val="left" w:pos="2775"/>
              </w:tabs>
              <w:ind w:leftChars="100" w:left="210"/>
              <w:rPr>
                <w:rFonts w:hAnsi="ＭＳ 明朝"/>
                <w:sz w:val="20"/>
                <w:szCs w:val="21"/>
              </w:rPr>
            </w:pPr>
            <w:r w:rsidRPr="00B75FEB">
              <w:rPr>
                <w:rFonts w:hAnsi="ＭＳ 明朝"/>
                <w:sz w:val="20"/>
                <w:szCs w:val="21"/>
              </w:rPr>
              <w:t>市の直接管理施設及び指定管理施設における全事務事業を対象とします。</w:t>
            </w:r>
          </w:p>
        </w:tc>
      </w:tr>
      <w:tr w:rsidR="003865EE" w:rsidRPr="00B75FEB" w14:paraId="542010BF" w14:textId="77777777" w:rsidTr="00954F61">
        <w:trPr>
          <w:trHeight w:val="57"/>
          <w:jc w:val="center"/>
        </w:trPr>
        <w:tc>
          <w:tcPr>
            <w:tcW w:w="1696" w:type="dxa"/>
            <w:vAlign w:val="center"/>
          </w:tcPr>
          <w:p w14:paraId="29135836" w14:textId="77777777" w:rsidR="003865EE" w:rsidRPr="00B75FEB" w:rsidRDefault="003865EE" w:rsidP="003865EE">
            <w:pPr>
              <w:tabs>
                <w:tab w:val="left" w:pos="2775"/>
              </w:tabs>
              <w:rPr>
                <w:rFonts w:hAnsi="ＭＳ 明朝"/>
                <w:sz w:val="20"/>
                <w:szCs w:val="21"/>
              </w:rPr>
            </w:pPr>
            <w:r w:rsidRPr="00B75FEB">
              <w:rPr>
                <w:rFonts w:hAnsi="ＭＳ 明朝"/>
                <w:sz w:val="20"/>
                <w:szCs w:val="21"/>
              </w:rPr>
              <w:t>対象とする温室効果ガス</w:t>
            </w:r>
          </w:p>
        </w:tc>
        <w:tc>
          <w:tcPr>
            <w:tcW w:w="8510" w:type="dxa"/>
            <w:gridSpan w:val="2"/>
            <w:vAlign w:val="center"/>
          </w:tcPr>
          <w:p w14:paraId="662BDFCA" w14:textId="34702A49" w:rsidR="003865EE" w:rsidRPr="00B75FEB" w:rsidRDefault="003865EE" w:rsidP="003865EE">
            <w:pPr>
              <w:tabs>
                <w:tab w:val="left" w:pos="2775"/>
              </w:tabs>
              <w:rPr>
                <w:rFonts w:hAnsi="ＭＳ 明朝"/>
                <w:sz w:val="20"/>
                <w:szCs w:val="21"/>
              </w:rPr>
            </w:pPr>
            <w:r w:rsidRPr="00B75FEB">
              <w:rPr>
                <w:rFonts w:hAnsi="ＭＳ 明朝" w:hint="eastAsia"/>
                <w:sz w:val="20"/>
                <w:szCs w:val="21"/>
              </w:rPr>
              <w:t>・</w:t>
            </w:r>
            <w:r w:rsidRPr="00B75FEB">
              <w:rPr>
                <w:rFonts w:hAnsi="ＭＳ 明朝"/>
                <w:sz w:val="20"/>
                <w:szCs w:val="21"/>
              </w:rPr>
              <w:t>二酸化炭素(CO</w:t>
            </w:r>
            <w:r w:rsidRPr="00517B14">
              <w:rPr>
                <w:rFonts w:hAnsi="ＭＳ 明朝"/>
                <w:sz w:val="20"/>
                <w:szCs w:val="21"/>
                <w:vertAlign w:val="subscript"/>
              </w:rPr>
              <w:t>2</w:t>
            </w:r>
            <w:r w:rsidRPr="00B75FEB">
              <w:rPr>
                <w:rFonts w:hAnsi="ＭＳ 明朝"/>
                <w:sz w:val="20"/>
                <w:szCs w:val="21"/>
              </w:rPr>
              <w:t>)</w:t>
            </w:r>
          </w:p>
          <w:p w14:paraId="3C352FDC" w14:textId="4E12FB33" w:rsidR="003865EE" w:rsidRPr="00B75FEB" w:rsidRDefault="003865EE" w:rsidP="003865EE">
            <w:pPr>
              <w:tabs>
                <w:tab w:val="left" w:pos="2775"/>
              </w:tabs>
              <w:rPr>
                <w:rFonts w:hAnsi="ＭＳ 明朝"/>
                <w:sz w:val="20"/>
                <w:szCs w:val="21"/>
              </w:rPr>
            </w:pPr>
            <w:r w:rsidRPr="00B75FEB">
              <w:rPr>
                <w:rFonts w:hAnsi="ＭＳ 明朝" w:hint="eastAsia"/>
                <w:sz w:val="20"/>
                <w:szCs w:val="21"/>
              </w:rPr>
              <w:t>・</w:t>
            </w:r>
            <w:r w:rsidRPr="00B75FEB">
              <w:rPr>
                <w:rFonts w:hAnsi="ＭＳ 明朝"/>
                <w:sz w:val="20"/>
                <w:szCs w:val="21"/>
              </w:rPr>
              <w:t>メタン(CH</w:t>
            </w:r>
            <w:r w:rsidRPr="00517B14">
              <w:rPr>
                <w:rFonts w:hAnsi="ＭＳ 明朝"/>
                <w:sz w:val="20"/>
                <w:szCs w:val="21"/>
                <w:vertAlign w:val="subscript"/>
              </w:rPr>
              <w:t>4</w:t>
            </w:r>
            <w:r w:rsidRPr="00B75FEB">
              <w:rPr>
                <w:rFonts w:hAnsi="ＭＳ 明朝"/>
                <w:sz w:val="20"/>
                <w:szCs w:val="21"/>
              </w:rPr>
              <w:t>)</w:t>
            </w:r>
          </w:p>
          <w:p w14:paraId="5F79DED7" w14:textId="493BB4B6" w:rsidR="003865EE" w:rsidRPr="00B75FEB" w:rsidRDefault="003865EE" w:rsidP="003865EE">
            <w:pPr>
              <w:tabs>
                <w:tab w:val="left" w:pos="2775"/>
              </w:tabs>
              <w:rPr>
                <w:rFonts w:hAnsi="ＭＳ 明朝"/>
                <w:sz w:val="20"/>
                <w:szCs w:val="21"/>
              </w:rPr>
            </w:pPr>
            <w:r w:rsidRPr="00B75FEB">
              <w:rPr>
                <w:rFonts w:hAnsi="ＭＳ 明朝" w:hint="eastAsia"/>
                <w:sz w:val="20"/>
                <w:szCs w:val="21"/>
              </w:rPr>
              <w:t>・</w:t>
            </w:r>
            <w:r w:rsidRPr="00B75FEB">
              <w:rPr>
                <w:rFonts w:hAnsi="ＭＳ 明朝"/>
                <w:sz w:val="20"/>
                <w:szCs w:val="21"/>
              </w:rPr>
              <w:t>一酸化二窒素(N</w:t>
            </w:r>
            <w:r w:rsidRPr="00517B14">
              <w:rPr>
                <w:rFonts w:hAnsi="ＭＳ 明朝"/>
                <w:sz w:val="20"/>
                <w:szCs w:val="21"/>
                <w:vertAlign w:val="subscript"/>
              </w:rPr>
              <w:t>2</w:t>
            </w:r>
            <w:r w:rsidRPr="00B75FEB">
              <w:rPr>
                <w:rFonts w:hAnsi="ＭＳ 明朝"/>
                <w:sz w:val="20"/>
                <w:szCs w:val="21"/>
              </w:rPr>
              <w:t>O)</w:t>
            </w:r>
          </w:p>
          <w:p w14:paraId="6166C8BA" w14:textId="12907426" w:rsidR="003865EE" w:rsidRPr="00B75FEB" w:rsidRDefault="003865EE" w:rsidP="003865EE">
            <w:pPr>
              <w:tabs>
                <w:tab w:val="left" w:pos="2775"/>
              </w:tabs>
              <w:rPr>
                <w:rFonts w:hAnsi="ＭＳ 明朝"/>
                <w:sz w:val="20"/>
                <w:szCs w:val="21"/>
              </w:rPr>
            </w:pPr>
            <w:r w:rsidRPr="00B75FEB">
              <w:rPr>
                <w:rFonts w:hAnsi="ＭＳ 明朝" w:hint="eastAsia"/>
                <w:sz w:val="20"/>
                <w:szCs w:val="21"/>
              </w:rPr>
              <w:t>・</w:t>
            </w:r>
            <w:r w:rsidRPr="00B75FEB">
              <w:rPr>
                <w:rFonts w:hAnsi="ＭＳ 明朝"/>
                <w:sz w:val="20"/>
                <w:szCs w:val="21"/>
              </w:rPr>
              <w:t>ハイドロフルオロカーボン(HFC)</w:t>
            </w:r>
          </w:p>
          <w:p w14:paraId="1A734B65" w14:textId="77777777" w:rsidR="003865EE" w:rsidRPr="00B75FEB" w:rsidRDefault="003865EE" w:rsidP="003865EE">
            <w:pPr>
              <w:tabs>
                <w:tab w:val="left" w:pos="2775"/>
              </w:tabs>
              <w:ind w:leftChars="100" w:left="210"/>
              <w:rPr>
                <w:rFonts w:hAnsi="ＭＳ 明朝"/>
                <w:sz w:val="20"/>
                <w:szCs w:val="21"/>
              </w:rPr>
            </w:pPr>
            <w:r w:rsidRPr="00B75FEB">
              <w:rPr>
                <w:rFonts w:hAnsi="ＭＳ 明朝"/>
                <w:sz w:val="20"/>
                <w:szCs w:val="21"/>
              </w:rPr>
              <w:t>温対法では7種類の温室効果ガスが削減の対象として規定されていますが、本市では市の事務事業からは排出されない3種類を除いた</w:t>
            </w:r>
            <w:r w:rsidRPr="00B75FEB">
              <w:rPr>
                <w:rFonts w:hAnsi="ＭＳ 明朝" w:hint="eastAsia"/>
                <w:sz w:val="20"/>
                <w:szCs w:val="21"/>
              </w:rPr>
              <w:t>上記</w:t>
            </w:r>
            <w:r w:rsidRPr="00B75FEB">
              <w:rPr>
                <w:rFonts w:hAnsi="ＭＳ 明朝"/>
                <w:sz w:val="20"/>
                <w:szCs w:val="21"/>
              </w:rPr>
              <w:t>4種類の温室効果ガスを対象とします。</w:t>
            </w:r>
          </w:p>
        </w:tc>
      </w:tr>
      <w:tr w:rsidR="003865EE" w:rsidRPr="00B75FEB" w14:paraId="49D08A1D" w14:textId="77777777" w:rsidTr="00954F61">
        <w:trPr>
          <w:trHeight w:val="57"/>
          <w:jc w:val="center"/>
        </w:trPr>
        <w:tc>
          <w:tcPr>
            <w:tcW w:w="1696" w:type="dxa"/>
            <w:vAlign w:val="center"/>
          </w:tcPr>
          <w:p w14:paraId="6D2F4BEC" w14:textId="77777777" w:rsidR="003865EE" w:rsidRPr="00B75FEB" w:rsidRDefault="003865EE" w:rsidP="003865EE">
            <w:pPr>
              <w:tabs>
                <w:tab w:val="left" w:pos="2775"/>
              </w:tabs>
              <w:rPr>
                <w:rFonts w:hAnsi="ＭＳ 明朝"/>
                <w:sz w:val="20"/>
                <w:szCs w:val="21"/>
              </w:rPr>
            </w:pPr>
            <w:r w:rsidRPr="00B75FEB">
              <w:rPr>
                <w:rFonts w:hAnsi="ＭＳ 明朝" w:hint="eastAsia"/>
                <w:sz w:val="20"/>
                <w:szCs w:val="21"/>
              </w:rPr>
              <w:t>削減目標</w:t>
            </w:r>
          </w:p>
          <w:p w14:paraId="4A808316" w14:textId="198524A1" w:rsidR="003865EE" w:rsidRPr="00B75FEB" w:rsidRDefault="003865EE" w:rsidP="003865EE">
            <w:pPr>
              <w:tabs>
                <w:tab w:val="left" w:pos="2775"/>
              </w:tabs>
              <w:rPr>
                <w:rFonts w:hAnsi="ＭＳ 明朝"/>
                <w:sz w:val="20"/>
                <w:szCs w:val="21"/>
              </w:rPr>
            </w:pPr>
            <w:r w:rsidRPr="00B75FEB">
              <w:rPr>
                <w:rFonts w:hAnsi="ＭＳ 明朝" w:hint="eastAsia"/>
                <w:sz w:val="20"/>
                <w:szCs w:val="21"/>
              </w:rPr>
              <w:t>(CO</w:t>
            </w:r>
            <w:r w:rsidRPr="00B75FEB">
              <w:rPr>
                <w:rFonts w:hAnsi="ＭＳ 明朝" w:hint="eastAsia"/>
                <w:sz w:val="20"/>
                <w:szCs w:val="21"/>
                <w:vertAlign w:val="subscript"/>
              </w:rPr>
              <w:t>2</w:t>
            </w:r>
            <w:r w:rsidRPr="00B75FEB">
              <w:rPr>
                <w:rFonts w:hAnsi="ＭＳ 明朝" w:hint="eastAsia"/>
                <w:sz w:val="20"/>
                <w:szCs w:val="21"/>
              </w:rPr>
              <w:t>換算)</w:t>
            </w:r>
          </w:p>
        </w:tc>
        <w:tc>
          <w:tcPr>
            <w:tcW w:w="3544" w:type="dxa"/>
            <w:vAlign w:val="center"/>
          </w:tcPr>
          <w:p w14:paraId="3F31C1A1" w14:textId="77777777" w:rsidR="003865EE" w:rsidRPr="00B75FEB" w:rsidRDefault="003865EE" w:rsidP="00786775">
            <w:pPr>
              <w:tabs>
                <w:tab w:val="left" w:pos="2775"/>
              </w:tabs>
              <w:jc w:val="center"/>
              <w:rPr>
                <w:rFonts w:hAnsi="ＭＳ 明朝"/>
                <w:sz w:val="20"/>
                <w:szCs w:val="21"/>
              </w:rPr>
            </w:pPr>
            <w:r w:rsidRPr="00B75FEB">
              <w:rPr>
                <w:rFonts w:hAnsi="ＭＳ 明朝" w:hint="eastAsia"/>
                <w:sz w:val="20"/>
                <w:szCs w:val="21"/>
              </w:rPr>
              <w:t>3.0％削減</w:t>
            </w:r>
          </w:p>
        </w:tc>
        <w:tc>
          <w:tcPr>
            <w:tcW w:w="4966" w:type="dxa"/>
            <w:vAlign w:val="center"/>
          </w:tcPr>
          <w:p w14:paraId="72DE00C5" w14:textId="77777777" w:rsidR="003865EE" w:rsidRPr="00B75FEB" w:rsidRDefault="003865EE" w:rsidP="00786775">
            <w:pPr>
              <w:tabs>
                <w:tab w:val="left" w:pos="2775"/>
              </w:tabs>
              <w:jc w:val="center"/>
              <w:rPr>
                <w:rFonts w:hAnsi="ＭＳ 明朝"/>
                <w:sz w:val="20"/>
                <w:szCs w:val="21"/>
              </w:rPr>
            </w:pPr>
            <w:r w:rsidRPr="00B75FEB">
              <w:rPr>
                <w:rFonts w:hAnsi="ＭＳ 明朝" w:hint="eastAsia"/>
                <w:sz w:val="20"/>
                <w:szCs w:val="21"/>
              </w:rPr>
              <w:t>51％削減</w:t>
            </w:r>
          </w:p>
        </w:tc>
      </w:tr>
    </w:tbl>
    <w:p w14:paraId="404D3BC0" w14:textId="026FBC37" w:rsidR="003865EE" w:rsidRDefault="003865EE" w:rsidP="001952DC"/>
    <w:p w14:paraId="7D48411C" w14:textId="22A7C71C" w:rsidR="003865EE" w:rsidRDefault="003865EE" w:rsidP="003865EE">
      <w:pPr>
        <w:ind w:left="210" w:hangingChars="100" w:hanging="210"/>
      </w:pPr>
      <w:r>
        <w:rPr>
          <w:rFonts w:hint="eastAsia"/>
        </w:rPr>
        <w:t>・</w:t>
      </w:r>
      <w:r w:rsidR="00374892" w:rsidRPr="00374892">
        <w:rPr>
          <w:rFonts w:hint="eastAsia"/>
        </w:rPr>
        <w:t>温室効果ガス</w:t>
      </w:r>
      <w:r w:rsidR="00374892">
        <w:rPr>
          <w:rFonts w:hint="eastAsia"/>
        </w:rPr>
        <w:t>の種類</w:t>
      </w:r>
      <w:r w:rsidR="00374892" w:rsidRPr="00374892">
        <w:rPr>
          <w:rFonts w:hint="eastAsia"/>
        </w:rPr>
        <w:t>及び排出源</w:t>
      </w:r>
      <w:r w:rsidR="00374892">
        <w:rPr>
          <w:rFonts w:hint="eastAsia"/>
        </w:rPr>
        <w:t>の概要を</w:t>
      </w:r>
      <w:r w:rsidR="00374892">
        <w:fldChar w:fldCharType="begin"/>
      </w:r>
      <w:r w:rsidR="00374892">
        <w:instrText xml:space="preserve"> </w:instrText>
      </w:r>
      <w:r w:rsidR="00374892">
        <w:rPr>
          <w:rFonts w:hint="eastAsia"/>
        </w:rPr>
        <w:instrText>REF _Ref130142905 \h</w:instrText>
      </w:r>
      <w:r w:rsidR="00374892">
        <w:instrText xml:space="preserve">  \* MERGEFORMAT </w:instrText>
      </w:r>
      <w:r w:rsidR="00374892">
        <w:fldChar w:fldCharType="separate"/>
      </w:r>
      <w:r w:rsidR="00351912" w:rsidRPr="00351912">
        <w:rPr>
          <w:rFonts w:hint="eastAsia"/>
        </w:rPr>
        <w:t>表</w:t>
      </w:r>
      <w:r w:rsidR="00351912" w:rsidRPr="00351912">
        <w:noBreakHyphen/>
        <w:t>2</w:t>
      </w:r>
      <w:r w:rsidR="00374892">
        <w:fldChar w:fldCharType="end"/>
      </w:r>
      <w:r>
        <w:rPr>
          <w:rFonts w:hint="eastAsia"/>
        </w:rPr>
        <w:t>に示す。</w:t>
      </w:r>
    </w:p>
    <w:p w14:paraId="7719AEC0" w14:textId="72FF924E" w:rsidR="003865EE" w:rsidRPr="00CC4EBD" w:rsidRDefault="003865EE" w:rsidP="003865EE">
      <w:pPr>
        <w:jc w:val="center"/>
        <w:rPr>
          <w:rFonts w:ascii="ＭＳ ゴシック" w:eastAsia="ＭＳ ゴシック" w:hAnsi="ＭＳ ゴシック"/>
        </w:rPr>
      </w:pPr>
      <w:bookmarkStart w:id="1" w:name="_Ref130142905"/>
      <w:bookmarkStart w:id="2" w:name="_Hlk112779190"/>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2</w:t>
      </w:r>
      <w:r>
        <w:rPr>
          <w:rFonts w:ascii="ＭＳ ゴシック" w:eastAsia="ＭＳ ゴシック" w:hAnsi="ＭＳ ゴシック"/>
          <w:u w:val="single"/>
        </w:rPr>
        <w:fldChar w:fldCharType="end"/>
      </w:r>
      <w:bookmarkEnd w:id="1"/>
      <w:r>
        <w:rPr>
          <w:rFonts w:ascii="ＭＳ ゴシック" w:eastAsia="ＭＳ ゴシック" w:hAnsi="ＭＳ ゴシック" w:hint="eastAsia"/>
          <w:u w:val="single"/>
        </w:rPr>
        <w:t xml:space="preserve">　</w:t>
      </w:r>
      <w:r w:rsidRPr="00CC4EBD">
        <w:rPr>
          <w:rFonts w:ascii="ＭＳ ゴシック" w:eastAsia="ＭＳ ゴシック" w:hAnsi="ＭＳ ゴシック"/>
          <w:u w:val="single"/>
        </w:rPr>
        <w:t>温室効果ガス及び排出源</w:t>
      </w:r>
    </w:p>
    <w:tbl>
      <w:tblPr>
        <w:tblW w:w="10206" w:type="dxa"/>
        <w:jc w:val="center"/>
        <w:tblCellMar>
          <w:top w:w="6" w:type="dxa"/>
          <w:left w:w="106" w:type="dxa"/>
          <w:right w:w="110" w:type="dxa"/>
        </w:tblCellMar>
        <w:tblLook w:val="04A0" w:firstRow="1" w:lastRow="0" w:firstColumn="1" w:lastColumn="0" w:noHBand="0" w:noVBand="1"/>
      </w:tblPr>
      <w:tblGrid>
        <w:gridCol w:w="1838"/>
        <w:gridCol w:w="6521"/>
        <w:gridCol w:w="1847"/>
      </w:tblGrid>
      <w:tr w:rsidR="003865EE" w:rsidRPr="00B75FEB" w14:paraId="5798E6F2"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bookmarkEnd w:id="2"/>
          <w:p w14:paraId="4E53E0CD"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ガス種類</w:t>
            </w:r>
          </w:p>
        </w:tc>
        <w:tc>
          <w:tcPr>
            <w:tcW w:w="65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E401E7"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人為的な排出源</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299DD7"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地球温暖化係数</w:t>
            </w:r>
            <w:r w:rsidRPr="00B75FEB">
              <w:rPr>
                <w:rFonts w:hAnsi="ＭＳ 明朝"/>
                <w:sz w:val="20"/>
                <w:szCs w:val="21"/>
                <w:vertAlign w:val="superscript"/>
              </w:rPr>
              <w:t>※</w:t>
            </w:r>
          </w:p>
        </w:tc>
      </w:tr>
      <w:tr w:rsidR="003865EE" w:rsidRPr="00B75FEB" w14:paraId="3B637624"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FE0B856" w14:textId="22C7C076" w:rsidR="003865EE" w:rsidRPr="00B75FEB" w:rsidRDefault="003865EE" w:rsidP="002F7159">
            <w:pPr>
              <w:tabs>
                <w:tab w:val="left" w:pos="2775"/>
              </w:tabs>
              <w:rPr>
                <w:rFonts w:hAnsi="ＭＳ 明朝"/>
                <w:sz w:val="20"/>
                <w:szCs w:val="21"/>
              </w:rPr>
            </w:pPr>
            <w:r w:rsidRPr="00B75FEB">
              <w:rPr>
                <w:rFonts w:hAnsi="ＭＳ 明朝"/>
                <w:sz w:val="20"/>
                <w:szCs w:val="21"/>
              </w:rPr>
              <w:t>二酸化炭素(CO</w:t>
            </w:r>
            <w:r w:rsidRPr="00B75FEB">
              <w:rPr>
                <w:rFonts w:hAnsi="ＭＳ 明朝"/>
                <w:sz w:val="20"/>
                <w:szCs w:val="21"/>
                <w:vertAlign w:val="subscript"/>
              </w:rPr>
              <w:t>2</w:t>
            </w:r>
            <w:r w:rsidRPr="00B75FEB">
              <w:rPr>
                <w:rFonts w:hAnsi="ＭＳ 明朝"/>
                <w:sz w:val="20"/>
                <w:szCs w:val="21"/>
              </w:rPr>
              <w:t>)</w:t>
            </w:r>
          </w:p>
        </w:tc>
        <w:tc>
          <w:tcPr>
            <w:tcW w:w="6521" w:type="dxa"/>
            <w:tcBorders>
              <w:top w:val="single" w:sz="4" w:space="0" w:color="000000"/>
              <w:left w:val="single" w:sz="4" w:space="0" w:color="000000"/>
              <w:bottom w:val="single" w:sz="4" w:space="0" w:color="000000"/>
              <w:right w:val="single" w:sz="4" w:space="0" w:color="000000"/>
            </w:tcBorders>
          </w:tcPr>
          <w:p w14:paraId="0B0C9070" w14:textId="77777777" w:rsidR="003865EE" w:rsidRPr="00B75FEB" w:rsidRDefault="003865EE" w:rsidP="002F7159">
            <w:pPr>
              <w:tabs>
                <w:tab w:val="left" w:pos="2775"/>
              </w:tabs>
              <w:rPr>
                <w:rFonts w:hAnsi="ＭＳ 明朝"/>
                <w:sz w:val="20"/>
                <w:szCs w:val="21"/>
              </w:rPr>
            </w:pPr>
            <w:r w:rsidRPr="00B75FEB">
              <w:rPr>
                <w:rFonts w:hAnsi="ＭＳ 明朝"/>
                <w:sz w:val="20"/>
                <w:szCs w:val="21"/>
              </w:rPr>
              <w:t>産業、民生、運輸部門などにおける燃料の燃焼に伴うものが全体の9割以上を占め、地球温暖化への影響が大きい。</w:t>
            </w:r>
          </w:p>
        </w:tc>
        <w:tc>
          <w:tcPr>
            <w:tcW w:w="1847" w:type="dxa"/>
            <w:tcBorders>
              <w:top w:val="single" w:sz="4" w:space="0" w:color="000000"/>
              <w:left w:val="single" w:sz="4" w:space="0" w:color="000000"/>
              <w:bottom w:val="single" w:sz="4" w:space="0" w:color="000000"/>
              <w:right w:val="single" w:sz="4" w:space="0" w:color="000000"/>
            </w:tcBorders>
            <w:vAlign w:val="center"/>
          </w:tcPr>
          <w:p w14:paraId="7C0DE051"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1</w:t>
            </w:r>
          </w:p>
        </w:tc>
      </w:tr>
      <w:tr w:rsidR="003865EE" w:rsidRPr="00B75FEB" w14:paraId="5D632DAA"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1B82083" w14:textId="01E31D83" w:rsidR="003865EE" w:rsidRPr="00B75FEB" w:rsidRDefault="003865EE" w:rsidP="002F7159">
            <w:pPr>
              <w:tabs>
                <w:tab w:val="left" w:pos="2775"/>
              </w:tabs>
              <w:rPr>
                <w:rFonts w:hAnsi="ＭＳ 明朝"/>
                <w:sz w:val="20"/>
                <w:szCs w:val="21"/>
              </w:rPr>
            </w:pPr>
            <w:r w:rsidRPr="00B75FEB">
              <w:rPr>
                <w:rFonts w:hAnsi="ＭＳ 明朝"/>
                <w:sz w:val="20"/>
                <w:szCs w:val="21"/>
              </w:rPr>
              <w:t>メタン(CH</w:t>
            </w:r>
            <w:r w:rsidRPr="00B75FEB">
              <w:rPr>
                <w:rFonts w:hAnsi="ＭＳ 明朝"/>
                <w:sz w:val="20"/>
                <w:szCs w:val="21"/>
                <w:vertAlign w:val="subscript"/>
              </w:rPr>
              <w:t>4</w:t>
            </w:r>
            <w:r w:rsidRPr="00B75FEB">
              <w:rPr>
                <w:rFonts w:hAnsi="ＭＳ 明朝"/>
                <w:sz w:val="20"/>
                <w:szCs w:val="21"/>
              </w:rPr>
              <w:t>)</w:t>
            </w:r>
          </w:p>
        </w:tc>
        <w:tc>
          <w:tcPr>
            <w:tcW w:w="6521" w:type="dxa"/>
            <w:tcBorders>
              <w:top w:val="single" w:sz="4" w:space="0" w:color="000000"/>
              <w:left w:val="single" w:sz="4" w:space="0" w:color="000000"/>
              <w:bottom w:val="single" w:sz="4" w:space="0" w:color="000000"/>
              <w:right w:val="single" w:sz="4" w:space="0" w:color="000000"/>
            </w:tcBorders>
          </w:tcPr>
          <w:p w14:paraId="3FC42ED6" w14:textId="77777777" w:rsidR="003865EE" w:rsidRPr="00B75FEB" w:rsidRDefault="003865EE" w:rsidP="002F7159">
            <w:pPr>
              <w:tabs>
                <w:tab w:val="left" w:pos="2775"/>
              </w:tabs>
              <w:rPr>
                <w:rFonts w:hAnsi="ＭＳ 明朝"/>
                <w:sz w:val="20"/>
                <w:szCs w:val="21"/>
              </w:rPr>
            </w:pPr>
            <w:r w:rsidRPr="00B75FEB">
              <w:rPr>
                <w:rFonts w:hAnsi="ＭＳ 明朝"/>
                <w:sz w:val="20"/>
                <w:szCs w:val="21"/>
              </w:rPr>
              <w:t>稲作、家畜の腸内発酵などの農業部門から出るものが半分を占め、廃棄物の埋立てからも2～3割を占める。</w:t>
            </w:r>
          </w:p>
        </w:tc>
        <w:tc>
          <w:tcPr>
            <w:tcW w:w="1847" w:type="dxa"/>
            <w:tcBorders>
              <w:top w:val="single" w:sz="4" w:space="0" w:color="000000"/>
              <w:left w:val="single" w:sz="4" w:space="0" w:color="000000"/>
              <w:bottom w:val="single" w:sz="4" w:space="0" w:color="000000"/>
              <w:right w:val="single" w:sz="4" w:space="0" w:color="000000"/>
            </w:tcBorders>
            <w:vAlign w:val="center"/>
          </w:tcPr>
          <w:p w14:paraId="64459B49"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25</w:t>
            </w:r>
          </w:p>
        </w:tc>
      </w:tr>
      <w:tr w:rsidR="003865EE" w:rsidRPr="00B75FEB" w14:paraId="3B3403CE"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0DBAD0C" w14:textId="0CEAA692" w:rsidR="003865EE" w:rsidRPr="00B75FEB" w:rsidRDefault="003865EE" w:rsidP="002F7159">
            <w:pPr>
              <w:tabs>
                <w:tab w:val="left" w:pos="2775"/>
              </w:tabs>
              <w:rPr>
                <w:rFonts w:hAnsi="ＭＳ 明朝"/>
                <w:sz w:val="20"/>
                <w:szCs w:val="21"/>
              </w:rPr>
            </w:pPr>
            <w:r w:rsidRPr="00B75FEB">
              <w:rPr>
                <w:rFonts w:hAnsi="ＭＳ 明朝"/>
                <w:sz w:val="20"/>
                <w:szCs w:val="21"/>
              </w:rPr>
              <w:t>一酸化二窒素(N</w:t>
            </w:r>
            <w:r w:rsidRPr="00B75FEB">
              <w:rPr>
                <w:rFonts w:hAnsi="ＭＳ 明朝"/>
                <w:sz w:val="20"/>
                <w:szCs w:val="21"/>
                <w:vertAlign w:val="subscript"/>
              </w:rPr>
              <w:t>2</w:t>
            </w:r>
            <w:r w:rsidRPr="00B75FEB">
              <w:rPr>
                <w:rFonts w:hAnsi="ＭＳ 明朝"/>
                <w:sz w:val="20"/>
                <w:szCs w:val="21"/>
              </w:rPr>
              <w:t>O)</w:t>
            </w:r>
          </w:p>
        </w:tc>
        <w:tc>
          <w:tcPr>
            <w:tcW w:w="6521" w:type="dxa"/>
            <w:tcBorders>
              <w:top w:val="single" w:sz="4" w:space="0" w:color="000000"/>
              <w:left w:val="single" w:sz="4" w:space="0" w:color="000000"/>
              <w:bottom w:val="single" w:sz="4" w:space="0" w:color="000000"/>
              <w:right w:val="single" w:sz="4" w:space="0" w:color="000000"/>
            </w:tcBorders>
          </w:tcPr>
          <w:p w14:paraId="468A7A7A" w14:textId="77777777" w:rsidR="003865EE" w:rsidRPr="00B75FEB" w:rsidRDefault="003865EE" w:rsidP="002F7159">
            <w:pPr>
              <w:tabs>
                <w:tab w:val="left" w:pos="2775"/>
              </w:tabs>
              <w:rPr>
                <w:rFonts w:hAnsi="ＭＳ 明朝"/>
                <w:sz w:val="20"/>
                <w:szCs w:val="21"/>
              </w:rPr>
            </w:pPr>
            <w:r w:rsidRPr="00B75FEB">
              <w:rPr>
                <w:rFonts w:hAnsi="ＭＳ 明朝"/>
                <w:sz w:val="20"/>
                <w:szCs w:val="21"/>
              </w:rPr>
              <w:t>燃料の燃焼に伴うものが半分を占めるが、工業プロセスや農業からの排出もある。</w:t>
            </w:r>
          </w:p>
        </w:tc>
        <w:tc>
          <w:tcPr>
            <w:tcW w:w="1847" w:type="dxa"/>
            <w:tcBorders>
              <w:top w:val="single" w:sz="4" w:space="0" w:color="000000"/>
              <w:left w:val="single" w:sz="4" w:space="0" w:color="000000"/>
              <w:bottom w:val="single" w:sz="4" w:space="0" w:color="000000"/>
              <w:right w:val="single" w:sz="4" w:space="0" w:color="000000"/>
            </w:tcBorders>
            <w:vAlign w:val="center"/>
          </w:tcPr>
          <w:p w14:paraId="49898159"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298</w:t>
            </w:r>
          </w:p>
        </w:tc>
      </w:tr>
      <w:tr w:rsidR="003865EE" w:rsidRPr="00B75FEB" w14:paraId="06169A80"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tcPr>
          <w:p w14:paraId="5582D2D2" w14:textId="528C847B" w:rsidR="003865EE" w:rsidRPr="00B75FEB" w:rsidRDefault="003865EE" w:rsidP="002F7159">
            <w:pPr>
              <w:tabs>
                <w:tab w:val="left" w:pos="2775"/>
              </w:tabs>
              <w:rPr>
                <w:rFonts w:hAnsi="ＭＳ 明朝"/>
                <w:sz w:val="20"/>
                <w:szCs w:val="21"/>
              </w:rPr>
            </w:pPr>
            <w:r w:rsidRPr="00B75FEB">
              <w:rPr>
                <w:rFonts w:hAnsi="ＭＳ 明朝"/>
                <w:sz w:val="20"/>
                <w:szCs w:val="21"/>
              </w:rPr>
              <w:t>ハイドロフルオロカーボン(HFC)</w:t>
            </w:r>
          </w:p>
        </w:tc>
        <w:tc>
          <w:tcPr>
            <w:tcW w:w="6521" w:type="dxa"/>
            <w:tcBorders>
              <w:top w:val="single" w:sz="4" w:space="0" w:color="000000"/>
              <w:left w:val="single" w:sz="4" w:space="0" w:color="000000"/>
              <w:bottom w:val="single" w:sz="4" w:space="0" w:color="000000"/>
              <w:right w:val="single" w:sz="4" w:space="0" w:color="000000"/>
            </w:tcBorders>
          </w:tcPr>
          <w:p w14:paraId="16DEAC17" w14:textId="77777777" w:rsidR="003865EE" w:rsidRPr="00B75FEB" w:rsidRDefault="003865EE" w:rsidP="002F7159">
            <w:pPr>
              <w:tabs>
                <w:tab w:val="left" w:pos="2775"/>
              </w:tabs>
              <w:rPr>
                <w:rFonts w:hAnsi="ＭＳ 明朝"/>
                <w:sz w:val="20"/>
                <w:szCs w:val="21"/>
              </w:rPr>
            </w:pPr>
            <w:r w:rsidRPr="00B75FEB">
              <w:rPr>
                <w:rFonts w:hAnsi="ＭＳ 明朝"/>
                <w:sz w:val="20"/>
                <w:szCs w:val="21"/>
              </w:rPr>
              <w:t>エアゾール製品の噴射剤、カーエアコンや冷蔵庫の冷媒、断熱発泡剤などに使用。</w:t>
            </w:r>
          </w:p>
        </w:tc>
        <w:tc>
          <w:tcPr>
            <w:tcW w:w="1847" w:type="dxa"/>
            <w:tcBorders>
              <w:top w:val="single" w:sz="4" w:space="0" w:color="000000"/>
              <w:left w:val="single" w:sz="4" w:space="0" w:color="000000"/>
              <w:bottom w:val="single" w:sz="4" w:space="0" w:color="000000"/>
              <w:right w:val="single" w:sz="4" w:space="0" w:color="000000"/>
            </w:tcBorders>
            <w:vAlign w:val="center"/>
          </w:tcPr>
          <w:p w14:paraId="777CB41C"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12～14,800</w:t>
            </w:r>
          </w:p>
        </w:tc>
      </w:tr>
      <w:tr w:rsidR="003865EE" w:rsidRPr="00B75FEB" w14:paraId="1E6C98C7"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C31CB96" w14:textId="26A79351" w:rsidR="003865EE" w:rsidRPr="00B75FEB" w:rsidRDefault="003865EE" w:rsidP="002F7159">
            <w:pPr>
              <w:tabs>
                <w:tab w:val="left" w:pos="2775"/>
              </w:tabs>
              <w:rPr>
                <w:rFonts w:hAnsi="ＭＳ 明朝"/>
                <w:sz w:val="20"/>
                <w:szCs w:val="21"/>
              </w:rPr>
            </w:pPr>
            <w:r w:rsidRPr="00B75FEB">
              <w:rPr>
                <w:rFonts w:hAnsi="ＭＳ 明朝"/>
                <w:sz w:val="20"/>
                <w:szCs w:val="21"/>
              </w:rPr>
              <w:t>パーフルオロカーボン(PFC)</w:t>
            </w:r>
          </w:p>
        </w:tc>
        <w:tc>
          <w:tcPr>
            <w:tcW w:w="6521" w:type="dxa"/>
            <w:tcBorders>
              <w:top w:val="single" w:sz="4" w:space="0" w:color="000000"/>
              <w:left w:val="single" w:sz="4" w:space="0" w:color="000000"/>
              <w:bottom w:val="single" w:sz="4" w:space="0" w:color="000000"/>
              <w:right w:val="single" w:sz="4" w:space="0" w:color="000000"/>
            </w:tcBorders>
          </w:tcPr>
          <w:p w14:paraId="0D5BFDFB" w14:textId="77777777" w:rsidR="003865EE" w:rsidRPr="00B75FEB" w:rsidRDefault="003865EE" w:rsidP="002F7159">
            <w:pPr>
              <w:tabs>
                <w:tab w:val="left" w:pos="2775"/>
              </w:tabs>
              <w:rPr>
                <w:rFonts w:hAnsi="ＭＳ 明朝"/>
                <w:sz w:val="20"/>
                <w:szCs w:val="21"/>
              </w:rPr>
            </w:pPr>
            <w:r w:rsidRPr="00B75FEB">
              <w:rPr>
                <w:rFonts w:hAnsi="ＭＳ 明朝"/>
                <w:sz w:val="20"/>
                <w:szCs w:val="21"/>
              </w:rPr>
              <w:t>半導体等製造用や電子部品などの不活性液体などとして使用。</w:t>
            </w:r>
          </w:p>
        </w:tc>
        <w:tc>
          <w:tcPr>
            <w:tcW w:w="1847" w:type="dxa"/>
            <w:tcBorders>
              <w:top w:val="single" w:sz="4" w:space="0" w:color="000000"/>
              <w:left w:val="single" w:sz="4" w:space="0" w:color="000000"/>
              <w:bottom w:val="single" w:sz="4" w:space="0" w:color="000000"/>
              <w:right w:val="single" w:sz="4" w:space="0" w:color="000000"/>
            </w:tcBorders>
            <w:vAlign w:val="center"/>
          </w:tcPr>
          <w:p w14:paraId="1D2B3A69"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7,390～17,340</w:t>
            </w:r>
          </w:p>
        </w:tc>
      </w:tr>
      <w:tr w:rsidR="003865EE" w:rsidRPr="00B75FEB" w14:paraId="0A950F88"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72DBA79" w14:textId="62490A9F" w:rsidR="003865EE" w:rsidRPr="00B75FEB" w:rsidRDefault="003865EE" w:rsidP="002F7159">
            <w:pPr>
              <w:tabs>
                <w:tab w:val="left" w:pos="2775"/>
              </w:tabs>
              <w:rPr>
                <w:rFonts w:hAnsi="ＭＳ 明朝"/>
                <w:sz w:val="20"/>
                <w:szCs w:val="21"/>
              </w:rPr>
            </w:pPr>
            <w:r w:rsidRPr="00B75FEB">
              <w:rPr>
                <w:rFonts w:hAnsi="ＭＳ 明朝"/>
                <w:sz w:val="20"/>
                <w:szCs w:val="21"/>
              </w:rPr>
              <w:t>六フッ化硫黄(SF</w:t>
            </w:r>
            <w:r w:rsidRPr="00B75FEB">
              <w:rPr>
                <w:rFonts w:hAnsi="ＭＳ 明朝"/>
                <w:sz w:val="20"/>
                <w:szCs w:val="21"/>
                <w:vertAlign w:val="subscript"/>
              </w:rPr>
              <w:t>6</w:t>
            </w:r>
            <w:r w:rsidRPr="00B75FEB">
              <w:rPr>
                <w:rFonts w:hAnsi="ＭＳ 明朝"/>
                <w:sz w:val="20"/>
                <w:szCs w:val="21"/>
              </w:rPr>
              <w:t>)</w:t>
            </w:r>
          </w:p>
        </w:tc>
        <w:tc>
          <w:tcPr>
            <w:tcW w:w="6521" w:type="dxa"/>
            <w:tcBorders>
              <w:top w:val="single" w:sz="4" w:space="0" w:color="000000"/>
              <w:left w:val="single" w:sz="4" w:space="0" w:color="000000"/>
              <w:bottom w:val="single" w:sz="4" w:space="0" w:color="000000"/>
              <w:right w:val="single" w:sz="4" w:space="0" w:color="000000"/>
            </w:tcBorders>
          </w:tcPr>
          <w:p w14:paraId="405785EE" w14:textId="77777777" w:rsidR="003865EE" w:rsidRPr="00B75FEB" w:rsidRDefault="003865EE" w:rsidP="002F7159">
            <w:pPr>
              <w:tabs>
                <w:tab w:val="left" w:pos="2775"/>
              </w:tabs>
              <w:rPr>
                <w:rFonts w:hAnsi="ＭＳ 明朝"/>
                <w:sz w:val="20"/>
                <w:szCs w:val="21"/>
              </w:rPr>
            </w:pPr>
            <w:r w:rsidRPr="00B75FEB">
              <w:rPr>
                <w:rFonts w:hAnsi="ＭＳ 明朝"/>
                <w:sz w:val="20"/>
                <w:szCs w:val="21"/>
              </w:rPr>
              <w:t>変電設備に封入される電気絶縁ガスや半導体等製造用などとして使用。</w:t>
            </w:r>
          </w:p>
        </w:tc>
        <w:tc>
          <w:tcPr>
            <w:tcW w:w="1847" w:type="dxa"/>
            <w:tcBorders>
              <w:top w:val="single" w:sz="4" w:space="0" w:color="000000"/>
              <w:left w:val="single" w:sz="4" w:space="0" w:color="000000"/>
              <w:bottom w:val="single" w:sz="4" w:space="0" w:color="000000"/>
              <w:right w:val="single" w:sz="4" w:space="0" w:color="000000"/>
            </w:tcBorders>
            <w:vAlign w:val="center"/>
          </w:tcPr>
          <w:p w14:paraId="78B9CA5B"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22,800</w:t>
            </w:r>
          </w:p>
        </w:tc>
      </w:tr>
      <w:tr w:rsidR="003865EE" w:rsidRPr="00B75FEB" w14:paraId="570ED0F3" w14:textId="77777777" w:rsidTr="00954F61">
        <w:trPr>
          <w:trHeight w:val="2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3817B4C" w14:textId="7918BF02" w:rsidR="003865EE" w:rsidRPr="00B75FEB" w:rsidRDefault="003865EE" w:rsidP="002F7159">
            <w:pPr>
              <w:tabs>
                <w:tab w:val="left" w:pos="2775"/>
              </w:tabs>
              <w:rPr>
                <w:rFonts w:hAnsi="ＭＳ 明朝"/>
                <w:sz w:val="20"/>
                <w:szCs w:val="21"/>
              </w:rPr>
            </w:pPr>
            <w:r w:rsidRPr="00B75FEB">
              <w:rPr>
                <w:rFonts w:hAnsi="ＭＳ 明朝"/>
                <w:sz w:val="20"/>
                <w:szCs w:val="21"/>
              </w:rPr>
              <w:t>三フッ化窒素(NF</w:t>
            </w:r>
            <w:r w:rsidRPr="00B75FEB">
              <w:rPr>
                <w:rFonts w:hAnsi="ＭＳ 明朝"/>
                <w:sz w:val="20"/>
                <w:szCs w:val="21"/>
                <w:vertAlign w:val="subscript"/>
              </w:rPr>
              <w:t>3</w:t>
            </w:r>
            <w:r w:rsidRPr="00B75FEB">
              <w:rPr>
                <w:rFonts w:hAnsi="ＭＳ 明朝"/>
                <w:sz w:val="20"/>
                <w:szCs w:val="21"/>
              </w:rPr>
              <w:t>)</w:t>
            </w:r>
          </w:p>
        </w:tc>
        <w:tc>
          <w:tcPr>
            <w:tcW w:w="6521" w:type="dxa"/>
            <w:tcBorders>
              <w:top w:val="single" w:sz="4" w:space="0" w:color="000000"/>
              <w:left w:val="single" w:sz="4" w:space="0" w:color="000000"/>
              <w:bottom w:val="single" w:sz="4" w:space="0" w:color="000000"/>
              <w:right w:val="single" w:sz="4" w:space="0" w:color="000000"/>
            </w:tcBorders>
          </w:tcPr>
          <w:p w14:paraId="6963D07F" w14:textId="412021D5" w:rsidR="003865EE" w:rsidRPr="00B75FEB" w:rsidRDefault="003865EE" w:rsidP="002F7159">
            <w:pPr>
              <w:tabs>
                <w:tab w:val="left" w:pos="2775"/>
              </w:tabs>
              <w:rPr>
                <w:rFonts w:hAnsi="ＭＳ 明朝"/>
                <w:sz w:val="20"/>
                <w:szCs w:val="21"/>
              </w:rPr>
            </w:pPr>
            <w:r w:rsidRPr="00B75FEB">
              <w:rPr>
                <w:rFonts w:hAnsi="ＭＳ 明朝"/>
                <w:sz w:val="20"/>
                <w:szCs w:val="21"/>
              </w:rPr>
              <w:t>半導体製造時のドライエッチングやCVD装置(薄膜形成装置)のクリーニング用として使用。</w:t>
            </w:r>
          </w:p>
        </w:tc>
        <w:tc>
          <w:tcPr>
            <w:tcW w:w="1847" w:type="dxa"/>
            <w:tcBorders>
              <w:top w:val="single" w:sz="4" w:space="0" w:color="000000"/>
              <w:left w:val="single" w:sz="4" w:space="0" w:color="000000"/>
              <w:bottom w:val="single" w:sz="4" w:space="0" w:color="000000"/>
              <w:right w:val="single" w:sz="4" w:space="0" w:color="000000"/>
            </w:tcBorders>
            <w:vAlign w:val="center"/>
          </w:tcPr>
          <w:p w14:paraId="354299B0" w14:textId="77777777" w:rsidR="003865EE" w:rsidRPr="00B75FEB" w:rsidRDefault="003865EE" w:rsidP="003865EE">
            <w:pPr>
              <w:tabs>
                <w:tab w:val="left" w:pos="2775"/>
              </w:tabs>
              <w:jc w:val="center"/>
              <w:rPr>
                <w:rFonts w:hAnsi="ＭＳ 明朝"/>
                <w:sz w:val="20"/>
                <w:szCs w:val="21"/>
              </w:rPr>
            </w:pPr>
            <w:r w:rsidRPr="00B75FEB">
              <w:rPr>
                <w:rFonts w:hAnsi="ＭＳ 明朝"/>
                <w:sz w:val="20"/>
                <w:szCs w:val="21"/>
              </w:rPr>
              <w:t>17,200</w:t>
            </w:r>
          </w:p>
        </w:tc>
      </w:tr>
    </w:tbl>
    <w:p w14:paraId="6D325697" w14:textId="77777777" w:rsidR="003865EE" w:rsidRPr="003865EE" w:rsidRDefault="003865EE" w:rsidP="003865EE">
      <w:pPr>
        <w:spacing w:line="240" w:lineRule="exact"/>
        <w:ind w:leftChars="100" w:left="410" w:rightChars="100" w:right="210" w:hangingChars="100" w:hanging="200"/>
        <w:rPr>
          <w:sz w:val="20"/>
          <w:szCs w:val="21"/>
        </w:rPr>
      </w:pPr>
      <w:r w:rsidRPr="003865EE">
        <w:rPr>
          <w:sz w:val="20"/>
          <w:szCs w:val="21"/>
        </w:rPr>
        <w:t>※</w:t>
      </w:r>
      <w:r w:rsidRPr="003865EE">
        <w:rPr>
          <w:sz w:val="20"/>
          <w:szCs w:val="21"/>
        </w:rPr>
        <w:t xml:space="preserve">地球温暖化係数：温室効果ガスの温室効果をもたらす程度を、CO2の当該程度に対する比で示した係数 </w:t>
      </w:r>
    </w:p>
    <w:p w14:paraId="2AD56223" w14:textId="57229614" w:rsidR="003865EE" w:rsidRPr="003865EE" w:rsidRDefault="003865EE" w:rsidP="001952DC"/>
    <w:p w14:paraId="64E47466" w14:textId="4E9A8D5F" w:rsidR="00374892" w:rsidRDefault="00374892">
      <w:pPr>
        <w:widowControl/>
        <w:jc w:val="left"/>
      </w:pPr>
      <w:r>
        <w:br w:type="page"/>
      </w:r>
    </w:p>
    <w:p w14:paraId="1A2E52F3" w14:textId="6DD11048" w:rsidR="003865EE" w:rsidRDefault="003865EE" w:rsidP="001952DC"/>
    <w:p w14:paraId="442AE241" w14:textId="690D1344" w:rsidR="00786775" w:rsidRDefault="00786775" w:rsidP="00786775">
      <w:pPr>
        <w:ind w:left="210" w:hangingChars="100" w:hanging="210"/>
      </w:pPr>
      <w:r>
        <w:rPr>
          <w:rFonts w:hint="eastAsia"/>
        </w:rPr>
        <w:t>・本計画の対象となる施設は、五條市が管理する事務及び業務に係る部署及び施設(</w:t>
      </w:r>
      <w:r w:rsidRPr="00786775">
        <w:rPr>
          <w:rFonts w:hint="eastAsia"/>
        </w:rPr>
        <w:t>全</w:t>
      </w:r>
      <w:r w:rsidRPr="00786775">
        <w:t>128施設</w:t>
      </w:r>
      <w:r>
        <w:rPr>
          <w:rFonts w:hint="eastAsia"/>
        </w:rPr>
        <w:t>)とします。</w:t>
      </w:r>
    </w:p>
    <w:p w14:paraId="7D34C737" w14:textId="64756148" w:rsidR="00786775" w:rsidRDefault="00786775" w:rsidP="00786775">
      <w:pPr>
        <w:ind w:left="210" w:hangingChars="100" w:hanging="210"/>
      </w:pPr>
      <w:r>
        <w:rPr>
          <w:rFonts w:hint="eastAsia"/>
        </w:rPr>
        <w:t>・対象施設は、担当部署及び施設</w:t>
      </w:r>
      <w:r w:rsidR="00954F61">
        <w:rPr>
          <w:rFonts w:hint="eastAsia"/>
        </w:rPr>
        <w:t>(</w:t>
      </w:r>
      <w:r>
        <w:rPr>
          <w:rFonts w:hint="eastAsia"/>
        </w:rPr>
        <w:t>所在地</w:t>
      </w:r>
      <w:r w:rsidR="00954F61">
        <w:rPr>
          <w:rFonts w:hint="eastAsia"/>
        </w:rPr>
        <w:t>)</w:t>
      </w:r>
      <w:r>
        <w:rPr>
          <w:rFonts w:hint="eastAsia"/>
        </w:rPr>
        <w:t>別に以下に示すコードを付与し、施設ごとに個別</w:t>
      </w:r>
      <w:r>
        <w:t>IDで</w:t>
      </w:r>
      <w:r>
        <w:rPr>
          <w:rFonts w:hint="eastAsia"/>
        </w:rPr>
        <w:t>管理</w:t>
      </w:r>
      <w:r>
        <w:t>します。</w:t>
      </w:r>
    </w:p>
    <w:p w14:paraId="3B288741" w14:textId="2AF80FC1" w:rsidR="00786775" w:rsidRPr="005D40F7" w:rsidRDefault="00786775" w:rsidP="00786775">
      <w:pPr>
        <w:ind w:leftChars="810" w:left="1701"/>
        <w:rPr>
          <w:rFonts w:ascii="ＭＳ ゴシック" w:eastAsia="ＭＳ ゴシック" w:hAnsi="ＭＳ ゴシック"/>
        </w:rPr>
      </w:pPr>
      <w:r w:rsidRPr="005D40F7">
        <w:rPr>
          <w:rFonts w:ascii="ＭＳ ゴシック" w:eastAsia="ＭＳ ゴシック" w:hAnsi="ＭＳ ゴシック" w:hint="eastAsia"/>
          <w:u w:val="single"/>
        </w:rPr>
        <w:t>表</w:t>
      </w:r>
      <w:r w:rsidRPr="005D40F7">
        <w:rPr>
          <w:rFonts w:ascii="ＭＳ ゴシック" w:eastAsia="ＭＳ ゴシック" w:hAnsi="ＭＳ ゴシック"/>
          <w:u w:val="single"/>
        </w:rPr>
        <w:noBreakHyphen/>
      </w:r>
      <w:r w:rsidRPr="005D40F7">
        <w:rPr>
          <w:rFonts w:ascii="ＭＳ ゴシック" w:eastAsia="ＭＳ ゴシック" w:hAnsi="ＭＳ ゴシック"/>
          <w:u w:val="single"/>
        </w:rPr>
        <w:fldChar w:fldCharType="begin"/>
      </w:r>
      <w:r w:rsidRPr="005D40F7">
        <w:rPr>
          <w:rFonts w:ascii="ＭＳ ゴシック" w:eastAsia="ＭＳ ゴシック" w:hAnsi="ＭＳ ゴシック"/>
          <w:u w:val="single"/>
        </w:rPr>
        <w:instrText xml:space="preserve"> SEQ 表 \* ARABIC \s 1 </w:instrText>
      </w:r>
      <w:r w:rsidRPr="005D40F7">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3</w:t>
      </w:r>
      <w:r w:rsidRPr="005D40F7">
        <w:rPr>
          <w:rFonts w:ascii="ＭＳ ゴシック" w:eastAsia="ＭＳ ゴシック" w:hAnsi="ＭＳ ゴシック"/>
          <w:u w:val="single"/>
        </w:rPr>
        <w:fldChar w:fldCharType="end"/>
      </w:r>
      <w:r w:rsidRPr="005D40F7">
        <w:rPr>
          <w:rFonts w:ascii="ＭＳ ゴシック" w:eastAsia="ＭＳ ゴシック" w:hAnsi="ＭＳ ゴシック" w:hint="eastAsia"/>
          <w:u w:val="single"/>
        </w:rPr>
        <w:t xml:space="preserve">　部署コード</w:t>
      </w:r>
      <w:r w:rsidRPr="005A6AB4">
        <w:rPr>
          <w:rFonts w:hint="eastAsia"/>
        </w:rPr>
        <w:t xml:space="preserve"> </w:t>
      </w:r>
      <w:r>
        <w:t xml:space="preserve">                            </w:t>
      </w:r>
      <w:r w:rsidRPr="005A6AB4">
        <w:t xml:space="preserve">   </w:t>
      </w:r>
      <w:r w:rsidRPr="005D40F7">
        <w:rPr>
          <w:rFonts w:ascii="ＭＳ ゴシック" w:eastAsia="ＭＳ ゴシック" w:hAnsi="ＭＳ ゴシック" w:hint="eastAsia"/>
          <w:u w:val="single"/>
        </w:rPr>
        <w:t>表</w:t>
      </w:r>
      <w:r w:rsidRPr="005D40F7">
        <w:rPr>
          <w:rFonts w:ascii="ＭＳ ゴシック" w:eastAsia="ＭＳ ゴシック" w:hAnsi="ＭＳ ゴシック"/>
          <w:u w:val="single"/>
        </w:rPr>
        <w:noBreakHyphen/>
      </w:r>
      <w:r w:rsidRPr="005D40F7">
        <w:rPr>
          <w:rFonts w:ascii="ＭＳ ゴシック" w:eastAsia="ＭＳ ゴシック" w:hAnsi="ＭＳ ゴシック"/>
          <w:u w:val="single"/>
        </w:rPr>
        <w:fldChar w:fldCharType="begin"/>
      </w:r>
      <w:r w:rsidRPr="005D40F7">
        <w:rPr>
          <w:rFonts w:ascii="ＭＳ ゴシック" w:eastAsia="ＭＳ ゴシック" w:hAnsi="ＭＳ ゴシック"/>
          <w:u w:val="single"/>
        </w:rPr>
        <w:instrText xml:space="preserve"> SEQ 表 \* ARABIC \s 1 </w:instrText>
      </w:r>
      <w:r w:rsidRPr="005D40F7">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4</w:t>
      </w:r>
      <w:r w:rsidRPr="005D40F7">
        <w:rPr>
          <w:rFonts w:ascii="ＭＳ ゴシック" w:eastAsia="ＭＳ ゴシック" w:hAnsi="ＭＳ ゴシック"/>
          <w:u w:val="single"/>
        </w:rPr>
        <w:fldChar w:fldCharType="end"/>
      </w:r>
      <w:r w:rsidRPr="005D40F7">
        <w:rPr>
          <w:rFonts w:ascii="ＭＳ ゴシック" w:eastAsia="ＭＳ ゴシック" w:hAnsi="ＭＳ ゴシック" w:hint="eastAsia"/>
          <w:u w:val="single"/>
        </w:rPr>
        <w:t xml:space="preserve">　施設</w:t>
      </w:r>
      <w:r w:rsidR="00954F61">
        <w:rPr>
          <w:rFonts w:ascii="ＭＳ ゴシック" w:eastAsia="ＭＳ ゴシック" w:hAnsi="ＭＳ ゴシック" w:hint="eastAsia"/>
          <w:u w:val="single"/>
        </w:rPr>
        <w:t>(</w:t>
      </w:r>
      <w:r>
        <w:rPr>
          <w:rFonts w:ascii="ＭＳ ゴシック" w:eastAsia="ＭＳ ゴシック" w:hAnsi="ＭＳ ゴシック" w:hint="eastAsia"/>
          <w:u w:val="single"/>
        </w:rPr>
        <w:t>所在地</w:t>
      </w:r>
      <w:r w:rsidR="00954F61">
        <w:rPr>
          <w:rFonts w:ascii="ＭＳ ゴシック" w:eastAsia="ＭＳ ゴシック" w:hAnsi="ＭＳ ゴシック" w:hint="eastAsia"/>
          <w:u w:val="single"/>
        </w:rPr>
        <w:t>)</w:t>
      </w:r>
      <w:r w:rsidRPr="005D40F7">
        <w:rPr>
          <w:rFonts w:ascii="ＭＳ ゴシック" w:eastAsia="ＭＳ ゴシック" w:hAnsi="ＭＳ ゴシック" w:hint="eastAsia"/>
          <w:u w:val="single"/>
        </w:rPr>
        <w:t>コード</w:t>
      </w:r>
    </w:p>
    <w:tbl>
      <w:tblPr>
        <w:tblW w:w="10206" w:type="dxa"/>
        <w:jc w:val="center"/>
        <w:tblCellMar>
          <w:top w:w="6" w:type="dxa"/>
          <w:left w:w="106" w:type="dxa"/>
          <w:right w:w="110" w:type="dxa"/>
        </w:tblCellMar>
        <w:tblLook w:val="04A0" w:firstRow="1" w:lastRow="0" w:firstColumn="1" w:lastColumn="0" w:noHBand="0" w:noVBand="1"/>
      </w:tblPr>
      <w:tblGrid>
        <w:gridCol w:w="1271"/>
        <w:gridCol w:w="2781"/>
        <w:gridCol w:w="1129"/>
        <w:gridCol w:w="648"/>
        <w:gridCol w:w="1297"/>
        <w:gridCol w:w="2107"/>
        <w:gridCol w:w="973"/>
      </w:tblGrid>
      <w:tr w:rsidR="00786775" w:rsidRPr="00954F61" w14:paraId="796A27A7"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22B7D3" w14:textId="6805D203"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部署コード</w:t>
            </w:r>
          </w:p>
        </w:tc>
        <w:tc>
          <w:tcPr>
            <w:tcW w:w="27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F30F5D"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対象部署</w:t>
            </w:r>
          </w:p>
        </w:tc>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A14A55"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施設数</w:t>
            </w:r>
          </w:p>
        </w:tc>
        <w:tc>
          <w:tcPr>
            <w:tcW w:w="648" w:type="dxa"/>
            <w:tcBorders>
              <w:left w:val="single" w:sz="4" w:space="0" w:color="000000"/>
              <w:right w:val="single" w:sz="4" w:space="0" w:color="000000"/>
            </w:tcBorders>
            <w:shd w:val="clear" w:color="auto" w:fill="auto"/>
            <w:vAlign w:val="center"/>
          </w:tcPr>
          <w:p w14:paraId="0DADA022"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209FB3" w14:textId="4256A5C4"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施設コード</w:t>
            </w:r>
          </w:p>
        </w:tc>
        <w:tc>
          <w:tcPr>
            <w:tcW w:w="21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9B8BBD"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対象施設</w:t>
            </w:r>
          </w:p>
        </w:tc>
        <w:tc>
          <w:tcPr>
            <w:tcW w:w="9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4CB935"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施設数</w:t>
            </w:r>
          </w:p>
        </w:tc>
      </w:tr>
      <w:tr w:rsidR="00786775" w:rsidRPr="00954F61" w14:paraId="7EDE5929"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880262E"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A</w:t>
            </w:r>
          </w:p>
        </w:tc>
        <w:tc>
          <w:tcPr>
            <w:tcW w:w="2781" w:type="dxa"/>
            <w:tcBorders>
              <w:top w:val="single" w:sz="4" w:space="0" w:color="000000"/>
              <w:left w:val="single" w:sz="4" w:space="0" w:color="000000"/>
              <w:bottom w:val="single" w:sz="4" w:space="0" w:color="000000"/>
              <w:right w:val="single" w:sz="4" w:space="0" w:color="000000"/>
            </w:tcBorders>
            <w:vAlign w:val="center"/>
          </w:tcPr>
          <w:p w14:paraId="67459DEE"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市長公室</w:t>
            </w:r>
          </w:p>
        </w:tc>
        <w:tc>
          <w:tcPr>
            <w:tcW w:w="1129" w:type="dxa"/>
            <w:tcBorders>
              <w:top w:val="single" w:sz="4" w:space="0" w:color="000000"/>
              <w:left w:val="single" w:sz="4" w:space="0" w:color="000000"/>
              <w:bottom w:val="single" w:sz="4" w:space="0" w:color="000000"/>
              <w:right w:val="single" w:sz="4" w:space="0" w:color="000000"/>
            </w:tcBorders>
            <w:vAlign w:val="center"/>
          </w:tcPr>
          <w:p w14:paraId="74C8B0F7"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3</w:t>
            </w:r>
          </w:p>
        </w:tc>
        <w:tc>
          <w:tcPr>
            <w:tcW w:w="648" w:type="dxa"/>
            <w:tcBorders>
              <w:left w:val="single" w:sz="4" w:space="0" w:color="000000"/>
              <w:right w:val="single" w:sz="4" w:space="0" w:color="000000"/>
            </w:tcBorders>
            <w:shd w:val="clear" w:color="auto" w:fill="auto"/>
            <w:vAlign w:val="center"/>
          </w:tcPr>
          <w:p w14:paraId="5239D716"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0FFD3B71"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001～</w:t>
            </w:r>
          </w:p>
        </w:tc>
        <w:tc>
          <w:tcPr>
            <w:tcW w:w="2107" w:type="dxa"/>
            <w:tcBorders>
              <w:top w:val="single" w:sz="4" w:space="0" w:color="000000"/>
              <w:left w:val="single" w:sz="4" w:space="0" w:color="000000"/>
              <w:bottom w:val="single" w:sz="4" w:space="0" w:color="000000"/>
              <w:right w:val="single" w:sz="4" w:space="0" w:color="000000"/>
            </w:tcBorders>
            <w:vAlign w:val="center"/>
          </w:tcPr>
          <w:p w14:paraId="00DE065E"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市役所本庁</w:t>
            </w:r>
          </w:p>
        </w:tc>
        <w:tc>
          <w:tcPr>
            <w:tcW w:w="973" w:type="dxa"/>
            <w:tcBorders>
              <w:top w:val="single" w:sz="4" w:space="0" w:color="000000"/>
              <w:left w:val="single" w:sz="4" w:space="0" w:color="000000"/>
              <w:bottom w:val="single" w:sz="4" w:space="0" w:color="000000"/>
              <w:right w:val="single" w:sz="4" w:space="0" w:color="000000"/>
            </w:tcBorders>
            <w:vAlign w:val="center"/>
          </w:tcPr>
          <w:p w14:paraId="60A6ECFC"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3</w:t>
            </w:r>
            <w:r w:rsidRPr="00954F61">
              <w:rPr>
                <w:rFonts w:hAnsi="ＭＳ 明朝"/>
                <w:sz w:val="20"/>
                <w:szCs w:val="20"/>
              </w:rPr>
              <w:t>0</w:t>
            </w:r>
          </w:p>
        </w:tc>
      </w:tr>
      <w:tr w:rsidR="00786775" w:rsidRPr="00954F61" w14:paraId="0440DA45"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30F687D"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B</w:t>
            </w:r>
          </w:p>
        </w:tc>
        <w:tc>
          <w:tcPr>
            <w:tcW w:w="2781" w:type="dxa"/>
            <w:tcBorders>
              <w:top w:val="single" w:sz="4" w:space="0" w:color="000000"/>
              <w:left w:val="single" w:sz="4" w:space="0" w:color="000000"/>
              <w:bottom w:val="single" w:sz="4" w:space="0" w:color="000000"/>
              <w:right w:val="single" w:sz="4" w:space="0" w:color="000000"/>
            </w:tcBorders>
            <w:vAlign w:val="center"/>
          </w:tcPr>
          <w:p w14:paraId="71286125"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総務部</w:t>
            </w:r>
          </w:p>
        </w:tc>
        <w:tc>
          <w:tcPr>
            <w:tcW w:w="1129" w:type="dxa"/>
            <w:tcBorders>
              <w:top w:val="single" w:sz="4" w:space="0" w:color="000000"/>
              <w:left w:val="single" w:sz="4" w:space="0" w:color="000000"/>
              <w:bottom w:val="single" w:sz="4" w:space="0" w:color="000000"/>
              <w:right w:val="single" w:sz="4" w:space="0" w:color="000000"/>
            </w:tcBorders>
            <w:vAlign w:val="center"/>
          </w:tcPr>
          <w:p w14:paraId="3523AB33"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6</w:t>
            </w:r>
          </w:p>
        </w:tc>
        <w:tc>
          <w:tcPr>
            <w:tcW w:w="648" w:type="dxa"/>
            <w:tcBorders>
              <w:left w:val="single" w:sz="4" w:space="0" w:color="000000"/>
              <w:right w:val="single" w:sz="4" w:space="0" w:color="000000"/>
            </w:tcBorders>
            <w:shd w:val="clear" w:color="auto" w:fill="auto"/>
            <w:vAlign w:val="center"/>
          </w:tcPr>
          <w:p w14:paraId="346B8697"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1C171823"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101～</w:t>
            </w:r>
          </w:p>
        </w:tc>
        <w:tc>
          <w:tcPr>
            <w:tcW w:w="2107" w:type="dxa"/>
            <w:tcBorders>
              <w:top w:val="single" w:sz="4" w:space="0" w:color="000000"/>
              <w:left w:val="single" w:sz="4" w:space="0" w:color="000000"/>
              <w:bottom w:val="single" w:sz="4" w:space="0" w:color="000000"/>
              <w:right w:val="single" w:sz="4" w:space="0" w:color="000000"/>
            </w:tcBorders>
            <w:vAlign w:val="center"/>
          </w:tcPr>
          <w:p w14:paraId="3D05C2EB"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西吉野支所</w:t>
            </w:r>
          </w:p>
        </w:tc>
        <w:tc>
          <w:tcPr>
            <w:tcW w:w="973" w:type="dxa"/>
            <w:tcBorders>
              <w:top w:val="single" w:sz="4" w:space="0" w:color="000000"/>
              <w:left w:val="single" w:sz="4" w:space="0" w:color="000000"/>
              <w:bottom w:val="single" w:sz="4" w:space="0" w:color="000000"/>
              <w:right w:val="single" w:sz="4" w:space="0" w:color="000000"/>
            </w:tcBorders>
            <w:vAlign w:val="center"/>
          </w:tcPr>
          <w:p w14:paraId="211380CC"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1</w:t>
            </w:r>
          </w:p>
        </w:tc>
      </w:tr>
      <w:tr w:rsidR="00786775" w:rsidRPr="00954F61" w14:paraId="6417A829"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7023978"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C</w:t>
            </w:r>
          </w:p>
        </w:tc>
        <w:tc>
          <w:tcPr>
            <w:tcW w:w="2781" w:type="dxa"/>
            <w:tcBorders>
              <w:top w:val="single" w:sz="4" w:space="0" w:color="000000"/>
              <w:left w:val="single" w:sz="4" w:space="0" w:color="000000"/>
              <w:bottom w:val="single" w:sz="4" w:space="0" w:color="000000"/>
              <w:right w:val="single" w:sz="4" w:space="0" w:color="000000"/>
            </w:tcBorders>
            <w:vAlign w:val="center"/>
          </w:tcPr>
          <w:p w14:paraId="3B639779"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危機統括室</w:t>
            </w:r>
          </w:p>
        </w:tc>
        <w:tc>
          <w:tcPr>
            <w:tcW w:w="1129" w:type="dxa"/>
            <w:tcBorders>
              <w:top w:val="single" w:sz="4" w:space="0" w:color="000000"/>
              <w:left w:val="single" w:sz="4" w:space="0" w:color="000000"/>
              <w:bottom w:val="single" w:sz="4" w:space="0" w:color="000000"/>
              <w:right w:val="single" w:sz="4" w:space="0" w:color="000000"/>
            </w:tcBorders>
            <w:vAlign w:val="center"/>
          </w:tcPr>
          <w:p w14:paraId="76B6BF7E"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right w:val="single" w:sz="4" w:space="0" w:color="000000"/>
            </w:tcBorders>
            <w:shd w:val="clear" w:color="auto" w:fill="auto"/>
            <w:vAlign w:val="center"/>
          </w:tcPr>
          <w:p w14:paraId="5BDD2A00"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4EA12B20"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201～</w:t>
            </w:r>
          </w:p>
        </w:tc>
        <w:tc>
          <w:tcPr>
            <w:tcW w:w="2107" w:type="dxa"/>
            <w:tcBorders>
              <w:top w:val="single" w:sz="4" w:space="0" w:color="000000"/>
              <w:left w:val="single" w:sz="4" w:space="0" w:color="000000"/>
              <w:bottom w:val="single" w:sz="4" w:space="0" w:color="000000"/>
              <w:right w:val="single" w:sz="4" w:space="0" w:color="000000"/>
            </w:tcBorders>
            <w:vAlign w:val="center"/>
          </w:tcPr>
          <w:p w14:paraId="18003E66"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大塔支所</w:t>
            </w:r>
          </w:p>
        </w:tc>
        <w:tc>
          <w:tcPr>
            <w:tcW w:w="973" w:type="dxa"/>
            <w:tcBorders>
              <w:top w:val="single" w:sz="4" w:space="0" w:color="000000"/>
              <w:left w:val="single" w:sz="4" w:space="0" w:color="000000"/>
              <w:bottom w:val="single" w:sz="4" w:space="0" w:color="000000"/>
              <w:right w:val="single" w:sz="4" w:space="0" w:color="000000"/>
            </w:tcBorders>
            <w:vAlign w:val="center"/>
          </w:tcPr>
          <w:p w14:paraId="5C668560"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1</w:t>
            </w:r>
          </w:p>
        </w:tc>
      </w:tr>
      <w:tr w:rsidR="00786775" w:rsidRPr="00954F61" w14:paraId="56F1B0F6"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A9B297F"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D</w:t>
            </w:r>
          </w:p>
        </w:tc>
        <w:tc>
          <w:tcPr>
            <w:tcW w:w="2781" w:type="dxa"/>
            <w:tcBorders>
              <w:top w:val="single" w:sz="4" w:space="0" w:color="000000"/>
              <w:left w:val="single" w:sz="4" w:space="0" w:color="000000"/>
              <w:bottom w:val="single" w:sz="4" w:space="0" w:color="000000"/>
              <w:right w:val="single" w:sz="4" w:space="0" w:color="000000"/>
            </w:tcBorders>
            <w:vAlign w:val="center"/>
          </w:tcPr>
          <w:p w14:paraId="2D93EFF7"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すこやか市民部</w:t>
            </w:r>
          </w:p>
        </w:tc>
        <w:tc>
          <w:tcPr>
            <w:tcW w:w="1129" w:type="dxa"/>
            <w:tcBorders>
              <w:top w:val="single" w:sz="4" w:space="0" w:color="000000"/>
              <w:left w:val="single" w:sz="4" w:space="0" w:color="000000"/>
              <w:bottom w:val="single" w:sz="4" w:space="0" w:color="000000"/>
              <w:right w:val="single" w:sz="4" w:space="0" w:color="000000"/>
            </w:tcBorders>
            <w:vAlign w:val="center"/>
          </w:tcPr>
          <w:p w14:paraId="1F698FE7"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15</w:t>
            </w:r>
          </w:p>
        </w:tc>
        <w:tc>
          <w:tcPr>
            <w:tcW w:w="648" w:type="dxa"/>
            <w:tcBorders>
              <w:left w:val="single" w:sz="4" w:space="0" w:color="000000"/>
              <w:right w:val="single" w:sz="4" w:space="0" w:color="000000"/>
            </w:tcBorders>
            <w:shd w:val="clear" w:color="auto" w:fill="auto"/>
            <w:vAlign w:val="center"/>
          </w:tcPr>
          <w:p w14:paraId="2FC25B19"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4E2DA12D"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301～</w:t>
            </w:r>
          </w:p>
        </w:tc>
        <w:tc>
          <w:tcPr>
            <w:tcW w:w="2107" w:type="dxa"/>
            <w:tcBorders>
              <w:top w:val="single" w:sz="4" w:space="0" w:color="000000"/>
              <w:left w:val="single" w:sz="4" w:space="0" w:color="000000"/>
              <w:bottom w:val="single" w:sz="4" w:space="0" w:color="000000"/>
              <w:right w:val="single" w:sz="4" w:space="0" w:color="000000"/>
            </w:tcBorders>
            <w:vAlign w:val="center"/>
          </w:tcPr>
          <w:p w14:paraId="478D260C"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上水道施設</w:t>
            </w:r>
          </w:p>
        </w:tc>
        <w:tc>
          <w:tcPr>
            <w:tcW w:w="973" w:type="dxa"/>
            <w:tcBorders>
              <w:top w:val="single" w:sz="4" w:space="0" w:color="000000"/>
              <w:left w:val="single" w:sz="4" w:space="0" w:color="000000"/>
              <w:bottom w:val="single" w:sz="4" w:space="0" w:color="000000"/>
              <w:right w:val="single" w:sz="4" w:space="0" w:color="000000"/>
            </w:tcBorders>
            <w:vAlign w:val="center"/>
          </w:tcPr>
          <w:p w14:paraId="0CF96704"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4</w:t>
            </w:r>
          </w:p>
        </w:tc>
      </w:tr>
      <w:tr w:rsidR="00786775" w:rsidRPr="00954F61" w14:paraId="7FD77D50"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11EA32A"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E</w:t>
            </w:r>
          </w:p>
        </w:tc>
        <w:tc>
          <w:tcPr>
            <w:tcW w:w="2781" w:type="dxa"/>
            <w:tcBorders>
              <w:top w:val="single" w:sz="4" w:space="0" w:color="000000"/>
              <w:left w:val="single" w:sz="4" w:space="0" w:color="000000"/>
              <w:bottom w:val="single" w:sz="4" w:space="0" w:color="000000"/>
              <w:right w:val="single" w:sz="4" w:space="0" w:color="000000"/>
            </w:tcBorders>
            <w:vAlign w:val="center"/>
          </w:tcPr>
          <w:p w14:paraId="5F6634E8"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あんしん福祉部</w:t>
            </w:r>
          </w:p>
        </w:tc>
        <w:tc>
          <w:tcPr>
            <w:tcW w:w="1129" w:type="dxa"/>
            <w:tcBorders>
              <w:top w:val="single" w:sz="4" w:space="0" w:color="000000"/>
              <w:left w:val="single" w:sz="4" w:space="0" w:color="000000"/>
              <w:bottom w:val="single" w:sz="4" w:space="0" w:color="000000"/>
              <w:right w:val="single" w:sz="4" w:space="0" w:color="000000"/>
            </w:tcBorders>
            <w:vAlign w:val="center"/>
          </w:tcPr>
          <w:p w14:paraId="6F08A064"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13</w:t>
            </w:r>
          </w:p>
        </w:tc>
        <w:tc>
          <w:tcPr>
            <w:tcW w:w="648" w:type="dxa"/>
            <w:tcBorders>
              <w:left w:val="single" w:sz="4" w:space="0" w:color="000000"/>
              <w:right w:val="single" w:sz="4" w:space="0" w:color="000000"/>
            </w:tcBorders>
            <w:shd w:val="clear" w:color="auto" w:fill="auto"/>
            <w:vAlign w:val="center"/>
          </w:tcPr>
          <w:p w14:paraId="38FDFCB0"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02D3B632"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501～</w:t>
            </w:r>
          </w:p>
        </w:tc>
        <w:tc>
          <w:tcPr>
            <w:tcW w:w="2107" w:type="dxa"/>
            <w:tcBorders>
              <w:top w:val="single" w:sz="4" w:space="0" w:color="000000"/>
              <w:left w:val="single" w:sz="4" w:space="0" w:color="000000"/>
              <w:bottom w:val="single" w:sz="4" w:space="0" w:color="000000"/>
              <w:right w:val="single" w:sz="4" w:space="0" w:color="000000"/>
            </w:tcBorders>
            <w:vAlign w:val="center"/>
          </w:tcPr>
          <w:p w14:paraId="0F014FDE"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その他</w:t>
            </w:r>
          </w:p>
        </w:tc>
        <w:tc>
          <w:tcPr>
            <w:tcW w:w="973" w:type="dxa"/>
            <w:tcBorders>
              <w:top w:val="single" w:sz="4" w:space="0" w:color="000000"/>
              <w:left w:val="single" w:sz="4" w:space="0" w:color="000000"/>
              <w:bottom w:val="single" w:sz="4" w:space="0" w:color="000000"/>
              <w:right w:val="single" w:sz="4" w:space="0" w:color="000000"/>
            </w:tcBorders>
            <w:vAlign w:val="center"/>
          </w:tcPr>
          <w:p w14:paraId="4061B7DD"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9</w:t>
            </w:r>
            <w:r w:rsidRPr="00954F61">
              <w:rPr>
                <w:rFonts w:hAnsi="ＭＳ 明朝"/>
                <w:sz w:val="20"/>
                <w:szCs w:val="20"/>
              </w:rPr>
              <w:t>2</w:t>
            </w:r>
          </w:p>
        </w:tc>
      </w:tr>
      <w:tr w:rsidR="00786775" w:rsidRPr="00954F61" w14:paraId="6B50C083"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8EF52B6"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F</w:t>
            </w:r>
          </w:p>
        </w:tc>
        <w:tc>
          <w:tcPr>
            <w:tcW w:w="2781" w:type="dxa"/>
            <w:tcBorders>
              <w:top w:val="single" w:sz="4" w:space="0" w:color="000000"/>
              <w:left w:val="single" w:sz="4" w:space="0" w:color="000000"/>
              <w:bottom w:val="single" w:sz="4" w:space="0" w:color="000000"/>
              <w:right w:val="single" w:sz="4" w:space="0" w:color="000000"/>
            </w:tcBorders>
            <w:vAlign w:val="center"/>
          </w:tcPr>
          <w:p w14:paraId="6044D247"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産業環境部</w:t>
            </w:r>
          </w:p>
        </w:tc>
        <w:tc>
          <w:tcPr>
            <w:tcW w:w="1129" w:type="dxa"/>
            <w:tcBorders>
              <w:top w:val="single" w:sz="4" w:space="0" w:color="000000"/>
              <w:left w:val="single" w:sz="4" w:space="0" w:color="000000"/>
              <w:bottom w:val="single" w:sz="4" w:space="0" w:color="000000"/>
              <w:right w:val="single" w:sz="4" w:space="0" w:color="000000"/>
            </w:tcBorders>
            <w:vAlign w:val="center"/>
          </w:tcPr>
          <w:p w14:paraId="4B43D68B"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13</w:t>
            </w:r>
          </w:p>
        </w:tc>
        <w:tc>
          <w:tcPr>
            <w:tcW w:w="648" w:type="dxa"/>
            <w:tcBorders>
              <w:left w:val="single" w:sz="4" w:space="0" w:color="000000"/>
            </w:tcBorders>
            <w:shd w:val="clear" w:color="auto" w:fill="auto"/>
            <w:vAlign w:val="center"/>
          </w:tcPr>
          <w:p w14:paraId="048A69CB" w14:textId="77777777" w:rsidR="00786775" w:rsidRPr="00954F61" w:rsidRDefault="00786775" w:rsidP="00786775">
            <w:pPr>
              <w:tabs>
                <w:tab w:val="left" w:pos="2775"/>
              </w:tabs>
              <w:jc w:val="center"/>
              <w:rPr>
                <w:rFonts w:hAnsi="ＭＳ 明朝"/>
                <w:sz w:val="20"/>
                <w:szCs w:val="20"/>
              </w:rPr>
            </w:pPr>
          </w:p>
        </w:tc>
        <w:tc>
          <w:tcPr>
            <w:tcW w:w="1297" w:type="dxa"/>
            <w:tcBorders>
              <w:top w:val="single" w:sz="4" w:space="0" w:color="000000"/>
            </w:tcBorders>
            <w:vAlign w:val="center"/>
          </w:tcPr>
          <w:p w14:paraId="4D093550" w14:textId="77777777" w:rsidR="00786775" w:rsidRPr="00954F61" w:rsidRDefault="00786775" w:rsidP="00786775">
            <w:pPr>
              <w:tabs>
                <w:tab w:val="left" w:pos="2775"/>
              </w:tabs>
              <w:jc w:val="center"/>
              <w:rPr>
                <w:rFonts w:hAnsi="ＭＳ 明朝"/>
                <w:sz w:val="20"/>
                <w:szCs w:val="20"/>
              </w:rPr>
            </w:pPr>
          </w:p>
        </w:tc>
        <w:tc>
          <w:tcPr>
            <w:tcW w:w="2107" w:type="dxa"/>
            <w:tcBorders>
              <w:top w:val="single" w:sz="4" w:space="0" w:color="000000"/>
            </w:tcBorders>
            <w:vAlign w:val="center"/>
          </w:tcPr>
          <w:p w14:paraId="754F0A1D" w14:textId="77777777" w:rsidR="00786775" w:rsidRPr="00954F61" w:rsidRDefault="00786775" w:rsidP="00786775">
            <w:pPr>
              <w:tabs>
                <w:tab w:val="left" w:pos="2775"/>
              </w:tabs>
              <w:jc w:val="center"/>
              <w:rPr>
                <w:rFonts w:hAnsi="ＭＳ 明朝"/>
                <w:sz w:val="20"/>
                <w:szCs w:val="20"/>
              </w:rPr>
            </w:pPr>
          </w:p>
        </w:tc>
        <w:tc>
          <w:tcPr>
            <w:tcW w:w="973" w:type="dxa"/>
            <w:tcBorders>
              <w:top w:val="single" w:sz="4" w:space="0" w:color="000000"/>
            </w:tcBorders>
            <w:vAlign w:val="center"/>
          </w:tcPr>
          <w:p w14:paraId="7443E262" w14:textId="77777777" w:rsidR="00786775" w:rsidRPr="00954F61" w:rsidRDefault="00786775" w:rsidP="00786775">
            <w:pPr>
              <w:tabs>
                <w:tab w:val="left" w:pos="2775"/>
              </w:tabs>
              <w:jc w:val="center"/>
              <w:rPr>
                <w:rFonts w:hAnsi="ＭＳ 明朝"/>
                <w:sz w:val="20"/>
                <w:szCs w:val="20"/>
              </w:rPr>
            </w:pPr>
          </w:p>
        </w:tc>
      </w:tr>
      <w:tr w:rsidR="00786775" w:rsidRPr="00954F61" w14:paraId="29E57D13"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3F6459F"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G</w:t>
            </w:r>
          </w:p>
        </w:tc>
        <w:tc>
          <w:tcPr>
            <w:tcW w:w="2781" w:type="dxa"/>
            <w:tcBorders>
              <w:top w:val="single" w:sz="4" w:space="0" w:color="000000"/>
              <w:left w:val="single" w:sz="4" w:space="0" w:color="000000"/>
              <w:bottom w:val="single" w:sz="4" w:space="0" w:color="000000"/>
              <w:right w:val="single" w:sz="4" w:space="0" w:color="000000"/>
            </w:tcBorders>
            <w:vAlign w:val="center"/>
          </w:tcPr>
          <w:p w14:paraId="69D9AB1E"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都市整備部</w:t>
            </w:r>
          </w:p>
        </w:tc>
        <w:tc>
          <w:tcPr>
            <w:tcW w:w="1129" w:type="dxa"/>
            <w:tcBorders>
              <w:top w:val="single" w:sz="4" w:space="0" w:color="000000"/>
              <w:left w:val="single" w:sz="4" w:space="0" w:color="000000"/>
              <w:bottom w:val="single" w:sz="4" w:space="0" w:color="000000"/>
              <w:right w:val="single" w:sz="4" w:space="0" w:color="000000"/>
            </w:tcBorders>
            <w:vAlign w:val="center"/>
          </w:tcPr>
          <w:p w14:paraId="5E868D3E"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9</w:t>
            </w:r>
          </w:p>
        </w:tc>
        <w:tc>
          <w:tcPr>
            <w:tcW w:w="648" w:type="dxa"/>
            <w:tcBorders>
              <w:left w:val="single" w:sz="4" w:space="0" w:color="000000"/>
            </w:tcBorders>
            <w:shd w:val="clear" w:color="auto" w:fill="auto"/>
            <w:vAlign w:val="center"/>
          </w:tcPr>
          <w:p w14:paraId="6AE55A37"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7BC2CFE3"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7BAE247B"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62BA8DF9" w14:textId="77777777" w:rsidR="00786775" w:rsidRPr="00954F61" w:rsidRDefault="00786775" w:rsidP="00786775">
            <w:pPr>
              <w:tabs>
                <w:tab w:val="left" w:pos="2775"/>
              </w:tabs>
              <w:jc w:val="center"/>
              <w:rPr>
                <w:rFonts w:hAnsi="ＭＳ 明朝"/>
                <w:sz w:val="20"/>
                <w:szCs w:val="20"/>
              </w:rPr>
            </w:pPr>
          </w:p>
        </w:tc>
      </w:tr>
      <w:tr w:rsidR="00786775" w:rsidRPr="00954F61" w14:paraId="495721AD"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3FBFFCB"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H</w:t>
            </w:r>
          </w:p>
        </w:tc>
        <w:tc>
          <w:tcPr>
            <w:tcW w:w="2781" w:type="dxa"/>
            <w:tcBorders>
              <w:top w:val="single" w:sz="4" w:space="0" w:color="000000"/>
              <w:left w:val="single" w:sz="4" w:space="0" w:color="000000"/>
              <w:bottom w:val="single" w:sz="4" w:space="0" w:color="000000"/>
              <w:right w:val="single" w:sz="4" w:space="0" w:color="000000"/>
            </w:tcBorders>
            <w:vAlign w:val="center"/>
          </w:tcPr>
          <w:p w14:paraId="5590E9EF"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教育委員会事務局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336B51D6"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60</w:t>
            </w:r>
          </w:p>
        </w:tc>
        <w:tc>
          <w:tcPr>
            <w:tcW w:w="648" w:type="dxa"/>
            <w:tcBorders>
              <w:left w:val="single" w:sz="4" w:space="0" w:color="000000"/>
            </w:tcBorders>
            <w:shd w:val="clear" w:color="auto" w:fill="auto"/>
            <w:vAlign w:val="center"/>
          </w:tcPr>
          <w:p w14:paraId="372F5AAE"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2EB69A2E"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2E45AFCD"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42762430" w14:textId="77777777" w:rsidR="00786775" w:rsidRPr="00954F61" w:rsidRDefault="00786775" w:rsidP="00786775">
            <w:pPr>
              <w:tabs>
                <w:tab w:val="left" w:pos="2775"/>
              </w:tabs>
              <w:jc w:val="center"/>
              <w:rPr>
                <w:rFonts w:hAnsi="ＭＳ 明朝"/>
                <w:sz w:val="20"/>
                <w:szCs w:val="20"/>
              </w:rPr>
            </w:pPr>
          </w:p>
        </w:tc>
      </w:tr>
      <w:tr w:rsidR="00786775" w:rsidRPr="00954F61" w14:paraId="1485119C"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EB3B454"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I</w:t>
            </w:r>
          </w:p>
        </w:tc>
        <w:tc>
          <w:tcPr>
            <w:tcW w:w="2781" w:type="dxa"/>
            <w:tcBorders>
              <w:top w:val="single" w:sz="4" w:space="0" w:color="000000"/>
              <w:left w:val="single" w:sz="4" w:space="0" w:color="000000"/>
              <w:bottom w:val="single" w:sz="4" w:space="0" w:color="000000"/>
              <w:right w:val="single" w:sz="4" w:space="0" w:color="000000"/>
            </w:tcBorders>
            <w:vAlign w:val="center"/>
          </w:tcPr>
          <w:p w14:paraId="3F19C31F"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出納室</w:t>
            </w:r>
          </w:p>
        </w:tc>
        <w:tc>
          <w:tcPr>
            <w:tcW w:w="1129" w:type="dxa"/>
            <w:tcBorders>
              <w:top w:val="single" w:sz="4" w:space="0" w:color="000000"/>
              <w:left w:val="single" w:sz="4" w:space="0" w:color="000000"/>
              <w:bottom w:val="single" w:sz="4" w:space="0" w:color="000000"/>
              <w:right w:val="single" w:sz="4" w:space="0" w:color="000000"/>
            </w:tcBorders>
            <w:vAlign w:val="center"/>
          </w:tcPr>
          <w:p w14:paraId="5A5F5679"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tcBorders>
            <w:shd w:val="clear" w:color="auto" w:fill="auto"/>
            <w:vAlign w:val="center"/>
          </w:tcPr>
          <w:p w14:paraId="16855479"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14066ABF"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5539CB1F"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253244C5" w14:textId="77777777" w:rsidR="00786775" w:rsidRPr="00954F61" w:rsidRDefault="00786775" w:rsidP="00786775">
            <w:pPr>
              <w:tabs>
                <w:tab w:val="left" w:pos="2775"/>
              </w:tabs>
              <w:jc w:val="center"/>
              <w:rPr>
                <w:rFonts w:hAnsi="ＭＳ 明朝"/>
                <w:sz w:val="20"/>
                <w:szCs w:val="20"/>
              </w:rPr>
            </w:pPr>
          </w:p>
        </w:tc>
      </w:tr>
      <w:tr w:rsidR="00786775" w:rsidRPr="00954F61" w14:paraId="2C8E2DAF"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001518E"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J</w:t>
            </w:r>
          </w:p>
        </w:tc>
        <w:tc>
          <w:tcPr>
            <w:tcW w:w="2781" w:type="dxa"/>
            <w:tcBorders>
              <w:top w:val="single" w:sz="4" w:space="0" w:color="000000"/>
              <w:left w:val="single" w:sz="4" w:space="0" w:color="000000"/>
              <w:bottom w:val="single" w:sz="4" w:space="0" w:color="000000"/>
              <w:right w:val="single" w:sz="4" w:space="0" w:color="000000"/>
            </w:tcBorders>
            <w:vAlign w:val="center"/>
          </w:tcPr>
          <w:p w14:paraId="5DA2A427"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議会事務局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438057C4"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tcBorders>
            <w:shd w:val="clear" w:color="auto" w:fill="auto"/>
            <w:vAlign w:val="center"/>
          </w:tcPr>
          <w:p w14:paraId="2DB3CDC0"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65E90688"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37AC69B2"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6C5FA6C8" w14:textId="77777777" w:rsidR="00786775" w:rsidRPr="00954F61" w:rsidRDefault="00786775" w:rsidP="00786775">
            <w:pPr>
              <w:tabs>
                <w:tab w:val="left" w:pos="2775"/>
              </w:tabs>
              <w:jc w:val="center"/>
              <w:rPr>
                <w:rFonts w:hAnsi="ＭＳ 明朝"/>
                <w:sz w:val="20"/>
                <w:szCs w:val="20"/>
              </w:rPr>
            </w:pPr>
          </w:p>
        </w:tc>
      </w:tr>
      <w:tr w:rsidR="00786775" w:rsidRPr="00954F61" w14:paraId="05336FAE"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57B631F"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K</w:t>
            </w:r>
          </w:p>
        </w:tc>
        <w:tc>
          <w:tcPr>
            <w:tcW w:w="2781" w:type="dxa"/>
            <w:tcBorders>
              <w:top w:val="single" w:sz="4" w:space="0" w:color="000000"/>
              <w:left w:val="single" w:sz="4" w:space="0" w:color="000000"/>
              <w:bottom w:val="single" w:sz="4" w:space="0" w:color="000000"/>
              <w:right w:val="single" w:sz="4" w:space="0" w:color="000000"/>
            </w:tcBorders>
            <w:vAlign w:val="center"/>
          </w:tcPr>
          <w:p w14:paraId="49968037"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選挙管理委員会事務局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2DC1A3A9"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tcBorders>
            <w:shd w:val="clear" w:color="auto" w:fill="auto"/>
            <w:vAlign w:val="center"/>
          </w:tcPr>
          <w:p w14:paraId="78B05086"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1F0E257C"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7CC0C2CF"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09FE8B52" w14:textId="77777777" w:rsidR="00786775" w:rsidRPr="00954F61" w:rsidRDefault="00786775" w:rsidP="00786775">
            <w:pPr>
              <w:tabs>
                <w:tab w:val="left" w:pos="2775"/>
              </w:tabs>
              <w:jc w:val="center"/>
              <w:rPr>
                <w:rFonts w:hAnsi="ＭＳ 明朝"/>
                <w:sz w:val="20"/>
                <w:szCs w:val="20"/>
              </w:rPr>
            </w:pPr>
          </w:p>
        </w:tc>
      </w:tr>
      <w:tr w:rsidR="00786775" w:rsidRPr="00954F61" w14:paraId="16F27D28"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150241B"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L</w:t>
            </w:r>
          </w:p>
        </w:tc>
        <w:tc>
          <w:tcPr>
            <w:tcW w:w="2781" w:type="dxa"/>
            <w:tcBorders>
              <w:top w:val="single" w:sz="4" w:space="0" w:color="000000"/>
              <w:left w:val="single" w:sz="4" w:space="0" w:color="000000"/>
              <w:bottom w:val="single" w:sz="4" w:space="0" w:color="000000"/>
              <w:right w:val="single" w:sz="4" w:space="0" w:color="000000"/>
            </w:tcBorders>
            <w:vAlign w:val="center"/>
          </w:tcPr>
          <w:p w14:paraId="1A85D4A3"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監査委員事務局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1B3B26DE"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tcBorders>
            <w:shd w:val="clear" w:color="auto" w:fill="auto"/>
            <w:vAlign w:val="center"/>
          </w:tcPr>
          <w:p w14:paraId="474EC839"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346407AD"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7C8750EF"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6E38DFE6" w14:textId="77777777" w:rsidR="00786775" w:rsidRPr="00954F61" w:rsidRDefault="00786775" w:rsidP="00786775">
            <w:pPr>
              <w:tabs>
                <w:tab w:val="left" w:pos="2775"/>
              </w:tabs>
              <w:jc w:val="center"/>
              <w:rPr>
                <w:rFonts w:hAnsi="ＭＳ 明朝"/>
                <w:sz w:val="20"/>
                <w:szCs w:val="20"/>
              </w:rPr>
            </w:pPr>
          </w:p>
        </w:tc>
      </w:tr>
      <w:tr w:rsidR="00786775" w:rsidRPr="00954F61" w14:paraId="070894C7"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FB83215"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M</w:t>
            </w:r>
          </w:p>
        </w:tc>
        <w:tc>
          <w:tcPr>
            <w:tcW w:w="2781" w:type="dxa"/>
            <w:tcBorders>
              <w:top w:val="single" w:sz="4" w:space="0" w:color="000000"/>
              <w:left w:val="single" w:sz="4" w:space="0" w:color="000000"/>
              <w:bottom w:val="single" w:sz="4" w:space="0" w:color="000000"/>
              <w:right w:val="single" w:sz="4" w:space="0" w:color="000000"/>
            </w:tcBorders>
            <w:vAlign w:val="center"/>
          </w:tcPr>
          <w:p w14:paraId="08664592"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農業委員会事務局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5687A1EB"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1</w:t>
            </w:r>
          </w:p>
        </w:tc>
        <w:tc>
          <w:tcPr>
            <w:tcW w:w="648" w:type="dxa"/>
            <w:tcBorders>
              <w:left w:val="single" w:sz="4" w:space="0" w:color="000000"/>
            </w:tcBorders>
            <w:shd w:val="clear" w:color="auto" w:fill="auto"/>
            <w:vAlign w:val="center"/>
          </w:tcPr>
          <w:p w14:paraId="2C5B90D6"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4FD01AC3"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7D9F8D71"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6D0229C0" w14:textId="77777777" w:rsidR="00786775" w:rsidRPr="00954F61" w:rsidRDefault="00786775" w:rsidP="00786775">
            <w:pPr>
              <w:tabs>
                <w:tab w:val="left" w:pos="2775"/>
              </w:tabs>
              <w:jc w:val="center"/>
              <w:rPr>
                <w:rFonts w:hAnsi="ＭＳ 明朝"/>
                <w:sz w:val="20"/>
                <w:szCs w:val="20"/>
              </w:rPr>
            </w:pPr>
          </w:p>
        </w:tc>
      </w:tr>
      <w:tr w:rsidR="00786775" w:rsidRPr="00954F61" w14:paraId="44491059" w14:textId="77777777" w:rsidTr="00954F61">
        <w:trPr>
          <w:trHeight w:val="57"/>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F404AAA" w14:textId="77777777" w:rsidR="00786775" w:rsidRPr="00954F61" w:rsidRDefault="00786775" w:rsidP="00786775">
            <w:pPr>
              <w:tabs>
                <w:tab w:val="left" w:pos="2775"/>
              </w:tabs>
              <w:jc w:val="center"/>
              <w:rPr>
                <w:rFonts w:hAnsi="ＭＳ 明朝"/>
                <w:sz w:val="20"/>
                <w:szCs w:val="20"/>
              </w:rPr>
            </w:pPr>
            <w:r w:rsidRPr="00954F61">
              <w:rPr>
                <w:rFonts w:hAnsi="ＭＳ 明朝" w:hint="eastAsia"/>
                <w:sz w:val="20"/>
                <w:szCs w:val="20"/>
              </w:rPr>
              <w:t>N</w:t>
            </w:r>
          </w:p>
        </w:tc>
        <w:tc>
          <w:tcPr>
            <w:tcW w:w="2781" w:type="dxa"/>
            <w:tcBorders>
              <w:top w:val="single" w:sz="4" w:space="0" w:color="000000"/>
              <w:left w:val="single" w:sz="4" w:space="0" w:color="000000"/>
              <w:bottom w:val="single" w:sz="4" w:space="0" w:color="000000"/>
              <w:right w:val="single" w:sz="4" w:space="0" w:color="000000"/>
            </w:tcBorders>
            <w:vAlign w:val="center"/>
          </w:tcPr>
          <w:p w14:paraId="107D5AB1" w14:textId="77777777" w:rsidR="00786775" w:rsidRPr="00954F61" w:rsidRDefault="00786775" w:rsidP="00786775">
            <w:pPr>
              <w:tabs>
                <w:tab w:val="left" w:pos="2775"/>
              </w:tabs>
              <w:rPr>
                <w:rFonts w:hAnsi="ＭＳ 明朝"/>
                <w:sz w:val="20"/>
                <w:szCs w:val="20"/>
              </w:rPr>
            </w:pPr>
            <w:r w:rsidRPr="00954F61">
              <w:rPr>
                <w:rFonts w:hAnsi="ＭＳ 明朝" w:hint="eastAsia"/>
                <w:sz w:val="20"/>
                <w:szCs w:val="20"/>
              </w:rPr>
              <w:t>水道局</w:t>
            </w:r>
          </w:p>
        </w:tc>
        <w:tc>
          <w:tcPr>
            <w:tcW w:w="1129" w:type="dxa"/>
            <w:tcBorders>
              <w:top w:val="single" w:sz="4" w:space="0" w:color="000000"/>
              <w:left w:val="single" w:sz="4" w:space="0" w:color="000000"/>
              <w:bottom w:val="single" w:sz="4" w:space="0" w:color="000000"/>
              <w:right w:val="single" w:sz="4" w:space="0" w:color="000000"/>
            </w:tcBorders>
            <w:vAlign w:val="center"/>
          </w:tcPr>
          <w:p w14:paraId="340CE063" w14:textId="77777777" w:rsidR="00786775" w:rsidRPr="00954F61" w:rsidRDefault="00786775" w:rsidP="00786775">
            <w:pPr>
              <w:tabs>
                <w:tab w:val="left" w:pos="2775"/>
              </w:tabs>
              <w:jc w:val="center"/>
              <w:rPr>
                <w:rFonts w:hAnsi="ＭＳ 明朝"/>
                <w:sz w:val="20"/>
                <w:szCs w:val="20"/>
              </w:rPr>
            </w:pPr>
            <w:r w:rsidRPr="00954F61">
              <w:rPr>
                <w:rFonts w:hAnsi="ＭＳ 明朝"/>
                <w:sz w:val="20"/>
                <w:szCs w:val="20"/>
              </w:rPr>
              <w:t>3</w:t>
            </w:r>
          </w:p>
        </w:tc>
        <w:tc>
          <w:tcPr>
            <w:tcW w:w="648" w:type="dxa"/>
            <w:tcBorders>
              <w:left w:val="single" w:sz="4" w:space="0" w:color="000000"/>
            </w:tcBorders>
            <w:shd w:val="clear" w:color="auto" w:fill="auto"/>
            <w:vAlign w:val="center"/>
          </w:tcPr>
          <w:p w14:paraId="6D09169F" w14:textId="77777777" w:rsidR="00786775" w:rsidRPr="00954F61" w:rsidRDefault="00786775" w:rsidP="00786775">
            <w:pPr>
              <w:tabs>
                <w:tab w:val="left" w:pos="2775"/>
              </w:tabs>
              <w:jc w:val="center"/>
              <w:rPr>
                <w:rFonts w:hAnsi="ＭＳ 明朝"/>
                <w:sz w:val="20"/>
                <w:szCs w:val="20"/>
              </w:rPr>
            </w:pPr>
          </w:p>
        </w:tc>
        <w:tc>
          <w:tcPr>
            <w:tcW w:w="1297" w:type="dxa"/>
            <w:vAlign w:val="center"/>
          </w:tcPr>
          <w:p w14:paraId="10B5B7BE" w14:textId="77777777" w:rsidR="00786775" w:rsidRPr="00954F61" w:rsidRDefault="00786775" w:rsidP="00786775">
            <w:pPr>
              <w:tabs>
                <w:tab w:val="left" w:pos="2775"/>
              </w:tabs>
              <w:jc w:val="center"/>
              <w:rPr>
                <w:rFonts w:hAnsi="ＭＳ 明朝"/>
                <w:sz w:val="20"/>
                <w:szCs w:val="20"/>
              </w:rPr>
            </w:pPr>
          </w:p>
        </w:tc>
        <w:tc>
          <w:tcPr>
            <w:tcW w:w="2107" w:type="dxa"/>
            <w:vAlign w:val="center"/>
          </w:tcPr>
          <w:p w14:paraId="2656AFBE" w14:textId="77777777" w:rsidR="00786775" w:rsidRPr="00954F61" w:rsidRDefault="00786775" w:rsidP="00786775">
            <w:pPr>
              <w:tabs>
                <w:tab w:val="left" w:pos="2775"/>
              </w:tabs>
              <w:jc w:val="center"/>
              <w:rPr>
                <w:rFonts w:hAnsi="ＭＳ 明朝"/>
                <w:sz w:val="20"/>
                <w:szCs w:val="20"/>
              </w:rPr>
            </w:pPr>
          </w:p>
        </w:tc>
        <w:tc>
          <w:tcPr>
            <w:tcW w:w="973" w:type="dxa"/>
            <w:vAlign w:val="center"/>
          </w:tcPr>
          <w:p w14:paraId="66A0DCF2" w14:textId="77777777" w:rsidR="00786775" w:rsidRPr="00954F61" w:rsidRDefault="00786775" w:rsidP="00786775">
            <w:pPr>
              <w:tabs>
                <w:tab w:val="left" w:pos="2775"/>
              </w:tabs>
              <w:jc w:val="center"/>
              <w:rPr>
                <w:rFonts w:hAnsi="ＭＳ 明朝"/>
                <w:sz w:val="20"/>
                <w:szCs w:val="20"/>
              </w:rPr>
            </w:pPr>
          </w:p>
        </w:tc>
      </w:tr>
    </w:tbl>
    <w:p w14:paraId="63C43FA6" w14:textId="77777777" w:rsidR="00374892" w:rsidRDefault="00374892" w:rsidP="001952DC"/>
    <w:p w14:paraId="2EFD6252" w14:textId="775BCEE6" w:rsidR="00D625EA" w:rsidRPr="00BC17C4" w:rsidRDefault="00D625EA" w:rsidP="00D625EA">
      <w:pPr>
        <w:pStyle w:val="2"/>
      </w:pPr>
      <w:r w:rsidRPr="00D625EA">
        <w:rPr>
          <w:rFonts w:hint="eastAsia"/>
        </w:rPr>
        <w:t>温室効果ガス排出量状況</w:t>
      </w:r>
    </w:p>
    <w:p w14:paraId="16A0D8D6" w14:textId="5533B093" w:rsidR="00786775" w:rsidRPr="00786775" w:rsidRDefault="00786775" w:rsidP="00B75FEB">
      <w:pPr>
        <w:pStyle w:val="3"/>
      </w:pPr>
      <w:r w:rsidRPr="00786775">
        <w:rPr>
          <w:rFonts w:hint="eastAsia"/>
        </w:rPr>
        <w:t>市の取り組み状況</w:t>
      </w:r>
    </w:p>
    <w:p w14:paraId="1CFCF99D" w14:textId="6527D855" w:rsidR="00786775" w:rsidRDefault="00D625EA" w:rsidP="00786775">
      <w:pPr>
        <w:ind w:left="210" w:hangingChars="100" w:hanging="210"/>
      </w:pPr>
      <w:r>
        <w:rPr>
          <w:rFonts w:hint="eastAsia"/>
        </w:rPr>
        <w:t>・</w:t>
      </w:r>
      <w:r w:rsidR="00786775">
        <w:t>2022年度に対象施設における地球温暖化対策の取組状況について、実態把握調査を実施しました。</w:t>
      </w:r>
    </w:p>
    <w:p w14:paraId="3000B9C7" w14:textId="2262306B" w:rsidR="00786775" w:rsidRDefault="00786775" w:rsidP="00786775">
      <w:pPr>
        <w:ind w:left="210" w:hangingChars="100" w:hanging="210"/>
      </w:pPr>
      <w:r>
        <w:rPr>
          <w:rFonts w:hint="eastAsia"/>
        </w:rPr>
        <w:t>・庁内で保有する設備を集計しましたところ、パソコンや空調設備を最も保有している部署は、</w:t>
      </w:r>
      <w:r>
        <w:t>市内各地に学校・公民館等60施設を有している</w:t>
      </w:r>
      <w:r>
        <w:rPr>
          <w:rFonts w:hint="eastAsia"/>
        </w:rPr>
        <w:t>教育委員会事務局</w:t>
      </w:r>
      <w:r>
        <w:t>でした。</w:t>
      </w:r>
    </w:p>
    <w:p w14:paraId="26E3D48C" w14:textId="608E4ED2" w:rsidR="00786775" w:rsidRDefault="00786775" w:rsidP="00786775">
      <w:pPr>
        <w:ind w:left="210" w:hangingChars="100" w:hanging="210"/>
      </w:pPr>
      <w:r>
        <w:rPr>
          <w:rFonts w:hint="eastAsia"/>
        </w:rPr>
        <w:t>・庁用車については、</w:t>
      </w:r>
      <w:r>
        <w:t>86％をガソリン車が占めており、軽油車は11％、ハイブリッド車は3％でした。20台以上所有してい</w:t>
      </w:r>
      <w:r>
        <w:rPr>
          <w:rFonts w:hint="eastAsia"/>
        </w:rPr>
        <w:t>る</w:t>
      </w:r>
      <w:r>
        <w:t>部署</w:t>
      </w:r>
      <w:r>
        <w:rPr>
          <w:rFonts w:hint="eastAsia"/>
        </w:rPr>
        <w:t>では、</w:t>
      </w:r>
      <w:r>
        <w:t>ハイブリッド車等の低公害車を保有していませんでした。</w:t>
      </w:r>
    </w:p>
    <w:p w14:paraId="2BB1754B" w14:textId="51ED7E62" w:rsidR="00655AE8" w:rsidRDefault="00655AE8" w:rsidP="00655AE8">
      <w:pPr>
        <w:ind w:left="210" w:hangingChars="100" w:hanging="210"/>
        <w:jc w:val="center"/>
      </w:pPr>
      <w:r w:rsidRPr="0085207C">
        <w:rPr>
          <w:noProof/>
        </w:rPr>
        <w:drawing>
          <wp:inline distT="0" distB="0" distL="0" distR="0" wp14:anchorId="1F166206" wp14:editId="108B3270">
            <wp:extent cx="5648325" cy="25908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a:ext>
                      </a:extLst>
                    </a:blip>
                    <a:srcRect l="1323" t="4116" r="607" b="2584"/>
                    <a:stretch/>
                  </pic:blipFill>
                  <pic:spPr bwMode="auto">
                    <a:xfrm>
                      <a:off x="0" y="0"/>
                      <a:ext cx="5648325"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1B15DEEA" w14:textId="4D56AD91" w:rsidR="00655AE8" w:rsidRDefault="00655AE8" w:rsidP="00655AE8">
      <w:pPr>
        <w:ind w:left="210" w:hangingChars="100" w:hanging="210"/>
        <w:jc w:val="center"/>
      </w:pPr>
      <w:r w:rsidRPr="0085207C">
        <w:rPr>
          <w:noProof/>
        </w:rPr>
        <w:drawing>
          <wp:inline distT="0" distB="0" distL="0" distR="0" wp14:anchorId="35038B20" wp14:editId="04223F4C">
            <wp:extent cx="5643349" cy="261293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l="1303" t="4178" r="682" b="1697"/>
                    <a:stretch/>
                  </pic:blipFill>
                  <pic:spPr bwMode="auto">
                    <a:xfrm>
                      <a:off x="0" y="0"/>
                      <a:ext cx="5645089" cy="2613741"/>
                    </a:xfrm>
                    <a:prstGeom prst="rect">
                      <a:avLst/>
                    </a:prstGeom>
                    <a:noFill/>
                    <a:ln>
                      <a:noFill/>
                    </a:ln>
                    <a:extLst>
                      <a:ext uri="{53640926-AAD7-44D8-BBD7-CCE9431645EC}">
                        <a14:shadowObscured xmlns:a14="http://schemas.microsoft.com/office/drawing/2010/main"/>
                      </a:ext>
                    </a:extLst>
                  </pic:spPr>
                </pic:pic>
              </a:graphicData>
            </a:graphic>
          </wp:inline>
        </w:drawing>
      </w:r>
    </w:p>
    <w:p w14:paraId="6121C1A0" w14:textId="77777777" w:rsidR="00655AE8" w:rsidRDefault="00655AE8" w:rsidP="00655AE8">
      <w:pPr>
        <w:ind w:left="210" w:hangingChars="100" w:hanging="210"/>
      </w:pPr>
      <w:r>
        <w:rPr>
          <w:rFonts w:hint="eastAsia"/>
        </w:rPr>
        <w:t>・財やサービスの購入に当たっては、身の回りの文具・事務機や容器・包装材関連で環境配慮が進んでいるものの、庁用車や自動販売機等に関する取り組みはあまり進んでいない傾向も見られました。</w:t>
      </w:r>
    </w:p>
    <w:p w14:paraId="670E0232" w14:textId="77777777" w:rsidR="00655AE8" w:rsidRDefault="00655AE8" w:rsidP="00655AE8">
      <w:pPr>
        <w:ind w:left="210" w:hangingChars="100" w:hanging="210"/>
      </w:pPr>
      <w:r>
        <w:rPr>
          <w:rFonts w:hint="eastAsia"/>
        </w:rPr>
        <w:t>・財やサービスの使用に当たっては、紙類の削減・節水・節電・低燃費化の取り組みが全庁的に進んでいる傾向が見られました。一方、庁用車の台数・利用の削減に向けての取り組みが難しい現状も確認されました。</w:t>
      </w:r>
    </w:p>
    <w:p w14:paraId="1F7727A9" w14:textId="77777777" w:rsidR="00655AE8" w:rsidRDefault="00655AE8" w:rsidP="00655AE8">
      <w:pPr>
        <w:ind w:left="210" w:hangingChars="100" w:hanging="210"/>
      </w:pPr>
      <w:r>
        <w:rPr>
          <w:rFonts w:hint="eastAsia"/>
        </w:rPr>
        <w:t>・調査</w:t>
      </w:r>
      <w:r w:rsidRPr="00D625EA">
        <w:rPr>
          <w:rFonts w:hint="eastAsia"/>
        </w:rPr>
        <w:t>結果より、環境配慮に向けての個人的な取り組みが進んでいることが確認されましたが、</w:t>
      </w:r>
      <w:r w:rsidRPr="00DA0969">
        <w:rPr>
          <w:rFonts w:ascii="ＭＳ ゴシック" w:eastAsia="ＭＳ ゴシック" w:hAnsi="ＭＳ ゴシック" w:hint="eastAsia"/>
          <w:u w:val="single"/>
        </w:rPr>
        <w:t>システムや設備の新規導入・更新のような組織的な取り組みも必要</w:t>
      </w:r>
      <w:r w:rsidRPr="00D625EA">
        <w:rPr>
          <w:rFonts w:hint="eastAsia"/>
        </w:rPr>
        <w:t>である現状が示されました。</w:t>
      </w:r>
    </w:p>
    <w:p w14:paraId="05F43273" w14:textId="09460F52" w:rsidR="00655AE8" w:rsidRDefault="00655AE8" w:rsidP="00655AE8">
      <w:pPr>
        <w:ind w:left="210" w:hangingChars="100" w:hanging="210"/>
        <w:jc w:val="center"/>
      </w:pPr>
      <w:r w:rsidRPr="004D03EE">
        <w:rPr>
          <w:noProof/>
        </w:rPr>
        <w:drawing>
          <wp:inline distT="0" distB="0" distL="0" distR="0" wp14:anchorId="5FC68039" wp14:editId="501D864A">
            <wp:extent cx="5622878" cy="244221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8" t="4424" r="1380" b="7589"/>
                    <a:stretch/>
                  </pic:blipFill>
                  <pic:spPr bwMode="auto">
                    <a:xfrm>
                      <a:off x="0" y="0"/>
                      <a:ext cx="5625342" cy="2443280"/>
                    </a:xfrm>
                    <a:prstGeom prst="rect">
                      <a:avLst/>
                    </a:prstGeom>
                    <a:noFill/>
                    <a:ln>
                      <a:noFill/>
                    </a:ln>
                    <a:extLst>
                      <a:ext uri="{53640926-AAD7-44D8-BBD7-CCE9431645EC}">
                        <a14:shadowObscured xmlns:a14="http://schemas.microsoft.com/office/drawing/2010/main"/>
                      </a:ext>
                    </a:extLst>
                  </pic:spPr>
                </pic:pic>
              </a:graphicData>
            </a:graphic>
          </wp:inline>
        </w:drawing>
      </w:r>
    </w:p>
    <w:p w14:paraId="28B13453" w14:textId="2E35241E" w:rsidR="00655AE8" w:rsidRDefault="00655AE8" w:rsidP="00655AE8">
      <w:pPr>
        <w:ind w:left="210" w:hangingChars="100" w:hanging="210"/>
        <w:jc w:val="center"/>
      </w:pPr>
      <w:r w:rsidRPr="004D03EE">
        <w:rPr>
          <w:noProof/>
        </w:rPr>
        <w:drawing>
          <wp:inline distT="0" distB="0" distL="0" distR="0" wp14:anchorId="4ABF965F" wp14:editId="509B9D68">
            <wp:extent cx="5602406" cy="1501140"/>
            <wp:effectExtent l="0" t="0" r="0" b="381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85" t="5992" r="1502" b="6089"/>
                    <a:stretch/>
                  </pic:blipFill>
                  <pic:spPr bwMode="auto">
                    <a:xfrm>
                      <a:off x="0" y="0"/>
                      <a:ext cx="5604660" cy="1501744"/>
                    </a:xfrm>
                    <a:prstGeom prst="rect">
                      <a:avLst/>
                    </a:prstGeom>
                    <a:noFill/>
                    <a:ln>
                      <a:noFill/>
                    </a:ln>
                    <a:extLst>
                      <a:ext uri="{53640926-AAD7-44D8-BBD7-CCE9431645EC}">
                        <a14:shadowObscured xmlns:a14="http://schemas.microsoft.com/office/drawing/2010/main"/>
                      </a:ext>
                    </a:extLst>
                  </pic:spPr>
                </pic:pic>
              </a:graphicData>
            </a:graphic>
          </wp:inline>
        </w:drawing>
      </w:r>
    </w:p>
    <w:p w14:paraId="47B74B9E" w14:textId="53BA89AB" w:rsidR="00655AE8" w:rsidRDefault="00655AE8" w:rsidP="00655AE8">
      <w:pPr>
        <w:ind w:left="210" w:hangingChars="100" w:hanging="210"/>
        <w:jc w:val="center"/>
      </w:pPr>
      <w:r w:rsidRPr="004D03EE">
        <w:rPr>
          <w:noProof/>
        </w:rPr>
        <w:drawing>
          <wp:inline distT="0" distB="0" distL="0" distR="0" wp14:anchorId="3640470E" wp14:editId="5AF2A712">
            <wp:extent cx="3779520" cy="641910"/>
            <wp:effectExtent l="0" t="0" r="0" b="6350"/>
            <wp:docPr id="69904" name="図 6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t="19187"/>
                    <a:stretch/>
                  </pic:blipFill>
                  <pic:spPr bwMode="auto">
                    <a:xfrm>
                      <a:off x="0" y="0"/>
                      <a:ext cx="3780000" cy="641992"/>
                    </a:xfrm>
                    <a:prstGeom prst="rect">
                      <a:avLst/>
                    </a:prstGeom>
                    <a:noFill/>
                    <a:ln>
                      <a:noFill/>
                    </a:ln>
                    <a:extLst>
                      <a:ext uri="{53640926-AAD7-44D8-BBD7-CCE9431645EC}">
                        <a14:shadowObscured xmlns:a14="http://schemas.microsoft.com/office/drawing/2010/main"/>
                      </a:ext>
                    </a:extLst>
                  </pic:spPr>
                </pic:pic>
              </a:graphicData>
            </a:graphic>
          </wp:inline>
        </w:drawing>
      </w:r>
    </w:p>
    <w:p w14:paraId="28EFE3E5" w14:textId="77777777" w:rsidR="00655AE8" w:rsidRDefault="00655AE8" w:rsidP="00655AE8"/>
    <w:p w14:paraId="160686FC" w14:textId="77777777" w:rsidR="00655AE8" w:rsidRDefault="00655AE8" w:rsidP="00655AE8">
      <w:pPr>
        <w:widowControl/>
        <w:jc w:val="left"/>
      </w:pPr>
      <w:r>
        <w:br w:type="page"/>
      </w:r>
    </w:p>
    <w:p w14:paraId="63D8F70F" w14:textId="77777777" w:rsidR="00655AE8" w:rsidRDefault="00655AE8" w:rsidP="00655AE8"/>
    <w:p w14:paraId="42C4A8BA" w14:textId="6016E503" w:rsidR="00655AE8" w:rsidRDefault="00655AE8" w:rsidP="00655AE8">
      <w:pPr>
        <w:ind w:left="210" w:hangingChars="100" w:hanging="210"/>
        <w:jc w:val="center"/>
      </w:pPr>
      <w:r w:rsidRPr="004D03EE">
        <w:rPr>
          <w:noProof/>
        </w:rPr>
        <w:drawing>
          <wp:inline distT="0" distB="0" distL="0" distR="0" wp14:anchorId="695C9322" wp14:editId="0F8D55F7">
            <wp:extent cx="5510919" cy="1651379"/>
            <wp:effectExtent l="0" t="0" r="0" b="635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88" t="6514" r="1775" b="5908"/>
                    <a:stretch/>
                  </pic:blipFill>
                  <pic:spPr bwMode="auto">
                    <a:xfrm>
                      <a:off x="0" y="0"/>
                      <a:ext cx="5513901" cy="1652273"/>
                    </a:xfrm>
                    <a:prstGeom prst="rect">
                      <a:avLst/>
                    </a:prstGeom>
                    <a:noFill/>
                    <a:ln>
                      <a:noFill/>
                    </a:ln>
                    <a:extLst>
                      <a:ext uri="{53640926-AAD7-44D8-BBD7-CCE9431645EC}">
                        <a14:shadowObscured xmlns:a14="http://schemas.microsoft.com/office/drawing/2010/main"/>
                      </a:ext>
                    </a:extLst>
                  </pic:spPr>
                </pic:pic>
              </a:graphicData>
            </a:graphic>
          </wp:inline>
        </w:drawing>
      </w:r>
    </w:p>
    <w:p w14:paraId="6259D27D" w14:textId="77777777" w:rsidR="00655AE8" w:rsidRDefault="00655AE8" w:rsidP="00655AE8"/>
    <w:p w14:paraId="28E58C5A" w14:textId="59346E86" w:rsidR="00655AE8" w:rsidRDefault="00655AE8" w:rsidP="00655AE8">
      <w:pPr>
        <w:ind w:left="210" w:hangingChars="100" w:hanging="210"/>
        <w:jc w:val="center"/>
      </w:pPr>
      <w:r w:rsidRPr="004D03EE">
        <w:rPr>
          <w:noProof/>
        </w:rPr>
        <w:drawing>
          <wp:inline distT="0" distB="0" distL="0" distR="0" wp14:anchorId="4B80EF9C" wp14:editId="48EE0D36">
            <wp:extent cx="5613621" cy="3585210"/>
            <wp:effectExtent l="0" t="0" r="635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2" t="3531" r="1817" b="2782"/>
                    <a:stretch/>
                  </pic:blipFill>
                  <pic:spPr bwMode="auto">
                    <a:xfrm>
                      <a:off x="0" y="0"/>
                      <a:ext cx="5615044" cy="3586119"/>
                    </a:xfrm>
                    <a:prstGeom prst="rect">
                      <a:avLst/>
                    </a:prstGeom>
                    <a:noFill/>
                    <a:ln>
                      <a:noFill/>
                    </a:ln>
                    <a:extLst>
                      <a:ext uri="{53640926-AAD7-44D8-BBD7-CCE9431645EC}">
                        <a14:shadowObscured xmlns:a14="http://schemas.microsoft.com/office/drawing/2010/main"/>
                      </a:ext>
                    </a:extLst>
                  </pic:spPr>
                </pic:pic>
              </a:graphicData>
            </a:graphic>
          </wp:inline>
        </w:drawing>
      </w:r>
    </w:p>
    <w:p w14:paraId="703B2CAC" w14:textId="116B20A5" w:rsidR="00D625EA" w:rsidRDefault="00655AE8" w:rsidP="00D625EA">
      <w:pPr>
        <w:jc w:val="center"/>
      </w:pPr>
      <w:r w:rsidRPr="004D03EE">
        <w:rPr>
          <w:noProof/>
        </w:rPr>
        <w:drawing>
          <wp:inline distT="0" distB="0" distL="0" distR="0" wp14:anchorId="2BDC6B42" wp14:editId="61AB3193">
            <wp:extent cx="5589767" cy="2527803"/>
            <wp:effectExtent l="0" t="0" r="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5" t="4739" r="1810" b="6614"/>
                    <a:stretch/>
                  </pic:blipFill>
                  <pic:spPr bwMode="auto">
                    <a:xfrm>
                      <a:off x="0" y="0"/>
                      <a:ext cx="5591512" cy="2528592"/>
                    </a:xfrm>
                    <a:prstGeom prst="rect">
                      <a:avLst/>
                    </a:prstGeom>
                    <a:noFill/>
                    <a:ln>
                      <a:noFill/>
                    </a:ln>
                    <a:extLst>
                      <a:ext uri="{53640926-AAD7-44D8-BBD7-CCE9431645EC}">
                        <a14:shadowObscured xmlns:a14="http://schemas.microsoft.com/office/drawing/2010/main"/>
                      </a:ext>
                    </a:extLst>
                  </pic:spPr>
                </pic:pic>
              </a:graphicData>
            </a:graphic>
          </wp:inline>
        </w:drawing>
      </w:r>
    </w:p>
    <w:p w14:paraId="55D01F19" w14:textId="2C45F506" w:rsidR="00655AE8" w:rsidRDefault="00655AE8" w:rsidP="00D625EA">
      <w:pPr>
        <w:jc w:val="center"/>
      </w:pPr>
      <w:r w:rsidRPr="004D03EE">
        <w:rPr>
          <w:noProof/>
        </w:rPr>
        <w:drawing>
          <wp:inline distT="0" distB="0" distL="0" distR="0" wp14:anchorId="12D5B316" wp14:editId="2B44068B">
            <wp:extent cx="3779520" cy="64191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t="19187"/>
                    <a:stretch/>
                  </pic:blipFill>
                  <pic:spPr bwMode="auto">
                    <a:xfrm>
                      <a:off x="0" y="0"/>
                      <a:ext cx="3780000" cy="641992"/>
                    </a:xfrm>
                    <a:prstGeom prst="rect">
                      <a:avLst/>
                    </a:prstGeom>
                    <a:noFill/>
                    <a:ln>
                      <a:noFill/>
                    </a:ln>
                    <a:extLst>
                      <a:ext uri="{53640926-AAD7-44D8-BBD7-CCE9431645EC}">
                        <a14:shadowObscured xmlns:a14="http://schemas.microsoft.com/office/drawing/2010/main"/>
                      </a:ext>
                    </a:extLst>
                  </pic:spPr>
                </pic:pic>
              </a:graphicData>
            </a:graphic>
          </wp:inline>
        </w:drawing>
      </w:r>
    </w:p>
    <w:p w14:paraId="07ED98FD" w14:textId="44ECEA0B" w:rsidR="00655AE8" w:rsidRDefault="00655AE8" w:rsidP="00D625EA">
      <w:pPr>
        <w:jc w:val="center"/>
      </w:pPr>
      <w:r w:rsidRPr="004D03EE">
        <w:rPr>
          <w:noProof/>
        </w:rPr>
        <w:drawing>
          <wp:inline distT="0" distB="0" distL="0" distR="0" wp14:anchorId="4FDB7638" wp14:editId="2050BC40">
            <wp:extent cx="5629192" cy="4078366"/>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29" t="3486" r="1416" b="2379"/>
                    <a:stretch/>
                  </pic:blipFill>
                  <pic:spPr bwMode="auto">
                    <a:xfrm>
                      <a:off x="0" y="0"/>
                      <a:ext cx="5630169" cy="4079074"/>
                    </a:xfrm>
                    <a:prstGeom prst="rect">
                      <a:avLst/>
                    </a:prstGeom>
                    <a:noFill/>
                    <a:ln>
                      <a:noFill/>
                    </a:ln>
                    <a:extLst>
                      <a:ext uri="{53640926-AAD7-44D8-BBD7-CCE9431645EC}">
                        <a14:shadowObscured xmlns:a14="http://schemas.microsoft.com/office/drawing/2010/main"/>
                      </a:ext>
                    </a:extLst>
                  </pic:spPr>
                </pic:pic>
              </a:graphicData>
            </a:graphic>
          </wp:inline>
        </w:drawing>
      </w:r>
    </w:p>
    <w:p w14:paraId="72E968A6" w14:textId="34E8841A" w:rsidR="00B75FEB" w:rsidRDefault="00655AE8" w:rsidP="00B75FEB">
      <w:pPr>
        <w:jc w:val="center"/>
      </w:pPr>
      <w:r w:rsidRPr="004D03EE">
        <w:rPr>
          <w:noProof/>
        </w:rPr>
        <w:drawing>
          <wp:inline distT="0" distB="0" distL="0" distR="0" wp14:anchorId="7202666C" wp14:editId="6F0F1456">
            <wp:extent cx="5660004" cy="4833620"/>
            <wp:effectExtent l="0" t="0" r="0" b="508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51" t="2062" r="1154" b="1443"/>
                    <a:stretch/>
                  </pic:blipFill>
                  <pic:spPr bwMode="auto">
                    <a:xfrm>
                      <a:off x="0" y="0"/>
                      <a:ext cx="5661068" cy="4834529"/>
                    </a:xfrm>
                    <a:prstGeom prst="rect">
                      <a:avLst/>
                    </a:prstGeom>
                    <a:noFill/>
                    <a:ln>
                      <a:noFill/>
                    </a:ln>
                    <a:extLst>
                      <a:ext uri="{53640926-AAD7-44D8-BBD7-CCE9431645EC}">
                        <a14:shadowObscured xmlns:a14="http://schemas.microsoft.com/office/drawing/2010/main"/>
                      </a:ext>
                    </a:extLst>
                  </pic:spPr>
                </pic:pic>
              </a:graphicData>
            </a:graphic>
          </wp:inline>
        </w:drawing>
      </w:r>
      <w:r w:rsidR="00B75FEB">
        <w:br w:type="page"/>
      </w:r>
    </w:p>
    <w:p w14:paraId="083A0543" w14:textId="77777777" w:rsidR="00B75FEB" w:rsidRDefault="00B75FEB" w:rsidP="00B75FEB"/>
    <w:p w14:paraId="14B841D1" w14:textId="10E9C2F8" w:rsidR="00655AE8" w:rsidRDefault="00655AE8" w:rsidP="00D625EA">
      <w:pPr>
        <w:jc w:val="center"/>
      </w:pPr>
      <w:r w:rsidRPr="004D03EE">
        <w:rPr>
          <w:noProof/>
        </w:rPr>
        <w:drawing>
          <wp:inline distT="0" distB="0" distL="0" distR="0" wp14:anchorId="796454E9" wp14:editId="6E964A82">
            <wp:extent cx="5636895" cy="4707172"/>
            <wp:effectExtent l="0" t="0" r="1905"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92" t="3204" r="1412" b="1942"/>
                    <a:stretch/>
                  </pic:blipFill>
                  <pic:spPr bwMode="auto">
                    <a:xfrm>
                      <a:off x="0" y="0"/>
                      <a:ext cx="5638342" cy="4708380"/>
                    </a:xfrm>
                    <a:prstGeom prst="rect">
                      <a:avLst/>
                    </a:prstGeom>
                    <a:noFill/>
                    <a:ln>
                      <a:noFill/>
                    </a:ln>
                    <a:extLst>
                      <a:ext uri="{53640926-AAD7-44D8-BBD7-CCE9431645EC}">
                        <a14:shadowObscured xmlns:a14="http://schemas.microsoft.com/office/drawing/2010/main"/>
                      </a:ext>
                    </a:extLst>
                  </pic:spPr>
                </pic:pic>
              </a:graphicData>
            </a:graphic>
          </wp:inline>
        </w:drawing>
      </w:r>
    </w:p>
    <w:p w14:paraId="08F78729" w14:textId="2A004637" w:rsidR="00D625EA" w:rsidRDefault="00655AE8" w:rsidP="00D625EA">
      <w:pPr>
        <w:jc w:val="center"/>
      </w:pPr>
      <w:r w:rsidRPr="004D03EE">
        <w:rPr>
          <w:noProof/>
        </w:rPr>
        <w:drawing>
          <wp:inline distT="0" distB="0" distL="0" distR="0" wp14:anchorId="67927C4D" wp14:editId="79B78B62">
            <wp:extent cx="3779520" cy="64191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t="19187"/>
                    <a:stretch/>
                  </pic:blipFill>
                  <pic:spPr bwMode="auto">
                    <a:xfrm>
                      <a:off x="0" y="0"/>
                      <a:ext cx="3780000" cy="641992"/>
                    </a:xfrm>
                    <a:prstGeom prst="rect">
                      <a:avLst/>
                    </a:prstGeom>
                    <a:noFill/>
                    <a:ln>
                      <a:noFill/>
                    </a:ln>
                    <a:extLst>
                      <a:ext uri="{53640926-AAD7-44D8-BBD7-CCE9431645EC}">
                        <a14:shadowObscured xmlns:a14="http://schemas.microsoft.com/office/drawing/2010/main"/>
                      </a:ext>
                    </a:extLst>
                  </pic:spPr>
                </pic:pic>
              </a:graphicData>
            </a:graphic>
          </wp:inline>
        </w:drawing>
      </w:r>
    </w:p>
    <w:p w14:paraId="28BE8A87" w14:textId="77777777" w:rsidR="00655AE8" w:rsidRDefault="00655AE8">
      <w:pPr>
        <w:widowControl/>
        <w:jc w:val="left"/>
      </w:pPr>
    </w:p>
    <w:p w14:paraId="30D518E9" w14:textId="38682546" w:rsidR="00655AE8" w:rsidRPr="00786775" w:rsidRDefault="00655AE8" w:rsidP="00B75FEB">
      <w:pPr>
        <w:pStyle w:val="3"/>
        <w:tabs>
          <w:tab w:val="clear" w:pos="700"/>
        </w:tabs>
        <w:ind w:left="284"/>
      </w:pPr>
      <w:r w:rsidRPr="00655AE8">
        <w:t>温室効果ガス排出量</w:t>
      </w:r>
      <w:r>
        <w:rPr>
          <w:rFonts w:hint="eastAsia"/>
        </w:rPr>
        <w:t>の</w:t>
      </w:r>
      <w:r w:rsidRPr="00655AE8">
        <w:t>算定</w:t>
      </w:r>
    </w:p>
    <w:p w14:paraId="5EDC16F3" w14:textId="2B80DCBB" w:rsidR="000C3EAF" w:rsidRPr="000C3EAF" w:rsidRDefault="00655AE8" w:rsidP="000C3EAF">
      <w:pPr>
        <w:ind w:left="210" w:hangingChars="100" w:hanging="210"/>
      </w:pPr>
      <w:r>
        <w:rPr>
          <w:rFonts w:hint="eastAsia"/>
        </w:rPr>
        <w:t>・</w:t>
      </w:r>
      <w:r w:rsidR="000C3EAF" w:rsidRPr="000C3EAF">
        <w:rPr>
          <w:rFonts w:hint="eastAsia"/>
        </w:rPr>
        <w:t>温室効果ガス排出量は、調査の対象となる活動の区分毎に温室効果ガス量を求め、最終的には求めた温室効果ガス量を</w:t>
      </w:r>
      <w:r w:rsidR="000C3EAF" w:rsidRPr="000C3EAF">
        <w:t>CO</w:t>
      </w:r>
      <w:r w:rsidR="000C3EAF" w:rsidRPr="00B75FEB">
        <w:rPr>
          <w:vertAlign w:val="subscript"/>
        </w:rPr>
        <w:t>2</w:t>
      </w:r>
      <w:r w:rsidR="000C3EAF" w:rsidRPr="000C3EAF">
        <w:rPr>
          <w:rFonts w:hint="eastAsia"/>
        </w:rPr>
        <w:t>相当量に換算した値で評価します。活動量の温室効果ガス排出量</w:t>
      </w:r>
      <w:r w:rsidR="00954F61">
        <w:rPr>
          <w:rFonts w:hint="eastAsia"/>
        </w:rPr>
        <w:t>(</w:t>
      </w:r>
      <w:r w:rsidR="000C3EAF" w:rsidRPr="000C3EAF">
        <w:t>CO</w:t>
      </w:r>
      <w:r w:rsidR="000C3EAF" w:rsidRPr="00B75FEB">
        <w:rPr>
          <w:vertAlign w:val="subscript"/>
        </w:rPr>
        <w:t>2</w:t>
      </w:r>
      <w:r w:rsidR="000C3EAF" w:rsidRPr="000C3EAF">
        <w:rPr>
          <w:rFonts w:hint="eastAsia"/>
        </w:rPr>
        <w:t>換算量</w:t>
      </w:r>
      <w:r w:rsidR="00954F61">
        <w:rPr>
          <w:rFonts w:hint="eastAsia"/>
        </w:rPr>
        <w:t>)</w:t>
      </w:r>
      <w:r w:rsidR="000C3EAF" w:rsidRPr="000C3EAF">
        <w:rPr>
          <w:rFonts w:hint="eastAsia"/>
        </w:rPr>
        <w:t>への変換方法は、以下のとおりです。</w:t>
      </w:r>
    </w:p>
    <w:p w14:paraId="3C694CC2" w14:textId="00E7A822" w:rsidR="000C3EAF" w:rsidRPr="000C3EAF" w:rsidRDefault="000C3EAF" w:rsidP="000C3EAF">
      <w:pPr>
        <w:pStyle w:val="a3"/>
      </w:pPr>
    </w:p>
    <w:tbl>
      <w:tblPr>
        <w:tblStyle w:val="a4"/>
        <w:tblW w:w="8505"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5"/>
      </w:tblGrid>
      <w:tr w:rsidR="000C3EAF" w:rsidRPr="000C3EAF" w14:paraId="5DE04C9A" w14:textId="77777777" w:rsidTr="000C3EAF">
        <w:trPr>
          <w:trHeight w:val="454"/>
          <w:jc w:val="center"/>
        </w:trPr>
        <w:tc>
          <w:tcPr>
            <w:tcW w:w="10206" w:type="dxa"/>
            <w:vAlign w:val="center"/>
          </w:tcPr>
          <w:p w14:paraId="2F07EB72" w14:textId="32F5DCB1" w:rsidR="000C3EAF" w:rsidRPr="000C3EAF" w:rsidRDefault="000C3EAF" w:rsidP="000C3EAF">
            <w:pPr>
              <w:tabs>
                <w:tab w:val="left" w:pos="2775"/>
              </w:tabs>
              <w:jc w:val="center"/>
              <w:rPr>
                <w:rFonts w:hAnsi="ＭＳ 明朝"/>
              </w:rPr>
            </w:pPr>
            <w:r w:rsidRPr="000C3EAF">
              <w:rPr>
                <w:rFonts w:hint="eastAsia"/>
              </w:rPr>
              <w:t>【温室効果ガス排出量】＝【活動量】×【排出係数】×【地球温暖化係数】</w:t>
            </w:r>
          </w:p>
        </w:tc>
      </w:tr>
    </w:tbl>
    <w:p w14:paraId="0FBA58E8" w14:textId="77777777" w:rsidR="000C3EAF" w:rsidRPr="000C3EAF" w:rsidRDefault="000C3EAF" w:rsidP="000C3EAF">
      <w:pPr>
        <w:ind w:left="210" w:hangingChars="100" w:hanging="210"/>
      </w:pPr>
    </w:p>
    <w:p w14:paraId="7AF172FA" w14:textId="7D148AF6" w:rsidR="000C3EAF" w:rsidRPr="00CC4EBD" w:rsidRDefault="000C3EAF" w:rsidP="000C3EAF">
      <w:pPr>
        <w:jc w:val="center"/>
        <w:rPr>
          <w:rFonts w:ascii="ＭＳ ゴシック" w:eastAsia="ＭＳ ゴシック" w:hAnsi="ＭＳ ゴシック"/>
        </w:rPr>
      </w:pPr>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5</w:t>
      </w:r>
      <w:r>
        <w:rPr>
          <w:rFonts w:ascii="ＭＳ ゴシック" w:eastAsia="ＭＳ ゴシック" w:hAnsi="ＭＳ ゴシック"/>
          <w:u w:val="single"/>
        </w:rPr>
        <w:fldChar w:fldCharType="end"/>
      </w:r>
      <w:r>
        <w:rPr>
          <w:rFonts w:ascii="ＭＳ ゴシック" w:eastAsia="ＭＳ ゴシック" w:hAnsi="ＭＳ ゴシック" w:hint="eastAsia"/>
          <w:u w:val="single"/>
        </w:rPr>
        <w:t xml:space="preserve">　</w:t>
      </w:r>
      <w:r w:rsidRPr="00CC4EBD">
        <w:rPr>
          <w:rFonts w:ascii="ＭＳ ゴシック" w:eastAsia="ＭＳ ゴシック" w:hAnsi="ＭＳ ゴシック"/>
          <w:u w:val="single"/>
        </w:rPr>
        <w:t>温室効果ガス</w:t>
      </w:r>
      <w:r w:rsidRPr="00CC4EBD">
        <w:rPr>
          <w:rFonts w:ascii="ＭＳ ゴシック" w:eastAsia="ＭＳ ゴシック" w:hAnsi="ＭＳ ゴシック" w:hint="eastAsia"/>
          <w:u w:val="single"/>
        </w:rPr>
        <w:t>排出量算定の係数等</w:t>
      </w:r>
    </w:p>
    <w:tbl>
      <w:tblPr>
        <w:tblStyle w:val="a4"/>
        <w:tblW w:w="10206" w:type="dxa"/>
        <w:jc w:val="center"/>
        <w:tblLook w:val="04A0" w:firstRow="1" w:lastRow="0" w:firstColumn="1" w:lastColumn="0" w:noHBand="0" w:noVBand="1"/>
      </w:tblPr>
      <w:tblGrid>
        <w:gridCol w:w="1271"/>
        <w:gridCol w:w="8935"/>
      </w:tblGrid>
      <w:tr w:rsidR="000C3EAF" w:rsidRPr="00954F61" w14:paraId="1EEE52FB" w14:textId="77777777" w:rsidTr="00954F61">
        <w:trPr>
          <w:trHeight w:val="57"/>
          <w:jc w:val="center"/>
        </w:trPr>
        <w:tc>
          <w:tcPr>
            <w:tcW w:w="1271" w:type="dxa"/>
            <w:shd w:val="clear" w:color="auto" w:fill="DEEAF6" w:themeFill="accent5" w:themeFillTint="33"/>
          </w:tcPr>
          <w:p w14:paraId="1BD4D197" w14:textId="77777777" w:rsidR="000C3EAF" w:rsidRPr="00954F61" w:rsidRDefault="000C3EAF" w:rsidP="002F7159">
            <w:pPr>
              <w:tabs>
                <w:tab w:val="left" w:pos="2775"/>
              </w:tabs>
              <w:jc w:val="center"/>
              <w:rPr>
                <w:rFonts w:hAnsi="ＭＳ 明朝"/>
                <w:sz w:val="20"/>
                <w:szCs w:val="21"/>
              </w:rPr>
            </w:pPr>
            <w:r w:rsidRPr="00954F61">
              <w:rPr>
                <w:rFonts w:hAnsi="ＭＳ 明朝" w:hint="eastAsia"/>
                <w:sz w:val="20"/>
                <w:szCs w:val="21"/>
              </w:rPr>
              <w:t>係数等</w:t>
            </w:r>
          </w:p>
        </w:tc>
        <w:tc>
          <w:tcPr>
            <w:tcW w:w="8935" w:type="dxa"/>
            <w:shd w:val="clear" w:color="auto" w:fill="DEEAF6" w:themeFill="accent5" w:themeFillTint="33"/>
          </w:tcPr>
          <w:p w14:paraId="4E794F91" w14:textId="77777777" w:rsidR="000C3EAF" w:rsidRPr="00954F61" w:rsidRDefault="000C3EAF" w:rsidP="002F7159">
            <w:pPr>
              <w:tabs>
                <w:tab w:val="left" w:pos="2775"/>
              </w:tabs>
              <w:jc w:val="center"/>
              <w:rPr>
                <w:rFonts w:hAnsi="ＭＳ 明朝"/>
                <w:sz w:val="20"/>
                <w:szCs w:val="21"/>
              </w:rPr>
            </w:pPr>
            <w:r w:rsidRPr="00954F61">
              <w:rPr>
                <w:rFonts w:hAnsi="ＭＳ 明朝" w:hint="eastAsia"/>
                <w:sz w:val="20"/>
                <w:szCs w:val="21"/>
              </w:rPr>
              <w:t>説　明</w:t>
            </w:r>
          </w:p>
        </w:tc>
      </w:tr>
      <w:tr w:rsidR="000C3EAF" w:rsidRPr="00954F61" w14:paraId="331BB034" w14:textId="77777777" w:rsidTr="00954F61">
        <w:trPr>
          <w:trHeight w:val="57"/>
          <w:jc w:val="center"/>
        </w:trPr>
        <w:tc>
          <w:tcPr>
            <w:tcW w:w="1271" w:type="dxa"/>
            <w:vAlign w:val="center"/>
          </w:tcPr>
          <w:p w14:paraId="37F230D7" w14:textId="77777777" w:rsidR="000C3EAF" w:rsidRPr="00954F61" w:rsidRDefault="000C3EAF" w:rsidP="000C3EAF">
            <w:pPr>
              <w:tabs>
                <w:tab w:val="left" w:pos="2775"/>
              </w:tabs>
              <w:jc w:val="center"/>
              <w:rPr>
                <w:rFonts w:hAnsi="ＭＳ 明朝"/>
                <w:sz w:val="20"/>
                <w:szCs w:val="21"/>
              </w:rPr>
            </w:pPr>
            <w:r w:rsidRPr="00954F61">
              <w:rPr>
                <w:rFonts w:hAnsi="ＭＳ 明朝" w:hint="eastAsia"/>
                <w:sz w:val="20"/>
                <w:szCs w:val="21"/>
              </w:rPr>
              <w:t>活動量</w:t>
            </w:r>
          </w:p>
        </w:tc>
        <w:tc>
          <w:tcPr>
            <w:tcW w:w="8935" w:type="dxa"/>
            <w:vAlign w:val="center"/>
          </w:tcPr>
          <w:p w14:paraId="614870C9" w14:textId="77777777" w:rsidR="000C3EAF" w:rsidRPr="00954F61" w:rsidRDefault="000C3EAF" w:rsidP="000C3EAF">
            <w:pPr>
              <w:tabs>
                <w:tab w:val="left" w:pos="2775"/>
              </w:tabs>
              <w:rPr>
                <w:rFonts w:hAnsi="ＭＳ 明朝"/>
                <w:sz w:val="20"/>
                <w:szCs w:val="21"/>
              </w:rPr>
            </w:pPr>
            <w:r w:rsidRPr="00954F61">
              <w:rPr>
                <w:rFonts w:hAnsi="ＭＳ 明朝" w:hint="eastAsia"/>
                <w:sz w:val="20"/>
                <w:szCs w:val="21"/>
              </w:rPr>
              <w:t>温室効果ガス排出の要因となる活動の量を示すもので、電気使用量、燃料使用量、公用車走行距離などです。</w:t>
            </w:r>
          </w:p>
        </w:tc>
      </w:tr>
      <w:tr w:rsidR="000C3EAF" w:rsidRPr="00954F61" w14:paraId="322E1BC5" w14:textId="77777777" w:rsidTr="00954F61">
        <w:trPr>
          <w:trHeight w:val="57"/>
          <w:jc w:val="center"/>
        </w:trPr>
        <w:tc>
          <w:tcPr>
            <w:tcW w:w="1271" w:type="dxa"/>
            <w:vAlign w:val="center"/>
          </w:tcPr>
          <w:p w14:paraId="484384EB" w14:textId="77777777" w:rsidR="000C3EAF" w:rsidRPr="00954F61" w:rsidRDefault="000C3EAF" w:rsidP="000C3EAF">
            <w:pPr>
              <w:tabs>
                <w:tab w:val="left" w:pos="2775"/>
              </w:tabs>
              <w:jc w:val="center"/>
              <w:rPr>
                <w:rFonts w:hAnsi="ＭＳ 明朝"/>
                <w:sz w:val="20"/>
                <w:szCs w:val="21"/>
              </w:rPr>
            </w:pPr>
            <w:r w:rsidRPr="00954F61">
              <w:rPr>
                <w:rFonts w:hAnsi="ＭＳ 明朝" w:hint="eastAsia"/>
                <w:sz w:val="20"/>
                <w:szCs w:val="21"/>
              </w:rPr>
              <w:t>排出係数</w:t>
            </w:r>
          </w:p>
        </w:tc>
        <w:tc>
          <w:tcPr>
            <w:tcW w:w="8935" w:type="dxa"/>
            <w:vAlign w:val="center"/>
          </w:tcPr>
          <w:p w14:paraId="614F16E4" w14:textId="77777777" w:rsidR="000C3EAF" w:rsidRPr="00954F61" w:rsidRDefault="000C3EAF" w:rsidP="000C3EAF">
            <w:pPr>
              <w:tabs>
                <w:tab w:val="left" w:pos="2775"/>
              </w:tabs>
              <w:rPr>
                <w:rFonts w:hAnsi="ＭＳ 明朝"/>
                <w:sz w:val="20"/>
                <w:szCs w:val="21"/>
              </w:rPr>
            </w:pPr>
            <w:r w:rsidRPr="00954F61">
              <w:rPr>
                <w:rFonts w:hAnsi="ＭＳ 明朝" w:hint="eastAsia"/>
                <w:sz w:val="20"/>
                <w:szCs w:val="21"/>
              </w:rPr>
              <w:t>活動量からガス排出量に換算するための係数であり、「地球温暖化対策の推進に関する法律施行令」第3条に規定された係数、もしくは電気などのエネルギー事業者が公表する係数を用います。</w:t>
            </w:r>
          </w:p>
        </w:tc>
      </w:tr>
      <w:tr w:rsidR="000C3EAF" w:rsidRPr="00954F61" w14:paraId="4AF6D4DE" w14:textId="77777777" w:rsidTr="00954F61">
        <w:trPr>
          <w:trHeight w:val="57"/>
          <w:jc w:val="center"/>
        </w:trPr>
        <w:tc>
          <w:tcPr>
            <w:tcW w:w="1271" w:type="dxa"/>
            <w:vAlign w:val="center"/>
          </w:tcPr>
          <w:p w14:paraId="2DEC2078" w14:textId="77777777" w:rsidR="000C3EAF" w:rsidRPr="00954F61" w:rsidRDefault="000C3EAF" w:rsidP="000C3EAF">
            <w:pPr>
              <w:tabs>
                <w:tab w:val="left" w:pos="2775"/>
              </w:tabs>
              <w:jc w:val="center"/>
              <w:rPr>
                <w:rFonts w:hAnsi="ＭＳ 明朝"/>
                <w:sz w:val="20"/>
                <w:szCs w:val="21"/>
              </w:rPr>
            </w:pPr>
            <w:r w:rsidRPr="00954F61">
              <w:rPr>
                <w:rFonts w:hAnsi="ＭＳ 明朝" w:hint="eastAsia"/>
                <w:sz w:val="20"/>
                <w:szCs w:val="21"/>
              </w:rPr>
              <w:t>地球温暖化係数</w:t>
            </w:r>
          </w:p>
        </w:tc>
        <w:tc>
          <w:tcPr>
            <w:tcW w:w="8935" w:type="dxa"/>
            <w:vAlign w:val="center"/>
          </w:tcPr>
          <w:p w14:paraId="56A67582" w14:textId="77777777" w:rsidR="000C3EAF" w:rsidRPr="00954F61" w:rsidRDefault="000C3EAF" w:rsidP="000C3EAF">
            <w:pPr>
              <w:tabs>
                <w:tab w:val="left" w:pos="2775"/>
              </w:tabs>
              <w:rPr>
                <w:rFonts w:hAnsi="ＭＳ 明朝"/>
                <w:sz w:val="20"/>
                <w:szCs w:val="21"/>
              </w:rPr>
            </w:pPr>
            <w:r w:rsidRPr="00954F61">
              <w:rPr>
                <w:rFonts w:hAnsi="ＭＳ 明朝" w:hint="eastAsia"/>
                <w:sz w:val="20"/>
                <w:szCs w:val="21"/>
              </w:rPr>
              <w:t>ガス種ごとの排出量をCO</w:t>
            </w:r>
            <w:r w:rsidRPr="00954F61">
              <w:rPr>
                <w:rFonts w:hAnsi="ＭＳ 明朝" w:hint="eastAsia"/>
                <w:sz w:val="20"/>
                <w:szCs w:val="21"/>
                <w:vertAlign w:val="subscript"/>
              </w:rPr>
              <w:t>2</w:t>
            </w:r>
            <w:r w:rsidRPr="00954F61">
              <w:rPr>
                <w:rFonts w:hAnsi="ＭＳ 明朝" w:hint="eastAsia"/>
                <w:sz w:val="20"/>
                <w:szCs w:val="21"/>
              </w:rPr>
              <w:t>相当量に換算するための係数であり、CO</w:t>
            </w:r>
            <w:r w:rsidRPr="00954F61">
              <w:rPr>
                <w:rFonts w:hAnsi="ＭＳ 明朝" w:hint="eastAsia"/>
                <w:sz w:val="20"/>
                <w:szCs w:val="21"/>
                <w:vertAlign w:val="subscript"/>
              </w:rPr>
              <w:t>2</w:t>
            </w:r>
            <w:r w:rsidRPr="00954F61">
              <w:rPr>
                <w:rFonts w:hAnsi="ＭＳ 明朝" w:hint="eastAsia"/>
                <w:sz w:val="20"/>
                <w:szCs w:val="21"/>
              </w:rPr>
              <w:t>相当量の総和を温室効果ガス排出量として評価します。</w:t>
            </w:r>
          </w:p>
        </w:tc>
      </w:tr>
    </w:tbl>
    <w:p w14:paraId="7A511DEA" w14:textId="77777777" w:rsidR="000C3EAF" w:rsidRPr="00724CF7" w:rsidRDefault="000C3EAF" w:rsidP="000C3EAF">
      <w:pPr>
        <w:tabs>
          <w:tab w:val="left" w:pos="2775"/>
        </w:tabs>
        <w:rPr>
          <w:rFonts w:ascii="HG丸ｺﾞｼｯｸM-PRO" w:eastAsia="HG丸ｺﾞｼｯｸM-PRO" w:hAnsi="HG丸ｺﾞｼｯｸM-PRO"/>
        </w:rPr>
      </w:pPr>
    </w:p>
    <w:p w14:paraId="58970D3A" w14:textId="64817B77" w:rsidR="000C3EAF" w:rsidRDefault="000C3EAF">
      <w:pPr>
        <w:widowControl/>
        <w:jc w:val="left"/>
      </w:pPr>
      <w:r>
        <w:br w:type="column"/>
      </w:r>
    </w:p>
    <w:p w14:paraId="566A7A17" w14:textId="24FA39D5" w:rsidR="000C3EAF" w:rsidRDefault="00B75FEB" w:rsidP="00B21A23">
      <w:pPr>
        <w:ind w:left="210" w:hangingChars="100" w:hanging="210"/>
      </w:pPr>
      <w:r>
        <w:rPr>
          <w:rFonts w:hint="eastAsia"/>
        </w:rPr>
        <w:t>・</w:t>
      </w:r>
      <w:r w:rsidRPr="00B75FEB">
        <w:rPr>
          <w:rFonts w:hint="eastAsia"/>
        </w:rPr>
        <w:t>本市の事務事業における</w:t>
      </w:r>
      <w:r w:rsidRPr="00B75FEB">
        <w:t>2013年度及び2021年度のCO</w:t>
      </w:r>
      <w:r w:rsidRPr="00B75FEB">
        <w:rPr>
          <w:vertAlign w:val="subscript"/>
        </w:rPr>
        <w:t>2</w:t>
      </w:r>
      <w:r w:rsidRPr="00B75FEB">
        <w:t>排出に係る活動量を</w:t>
      </w:r>
      <w:r w:rsidR="00EB1678">
        <w:fldChar w:fldCharType="begin"/>
      </w:r>
      <w:r w:rsidR="00EB1678">
        <w:instrText xml:space="preserve"> REF _Ref130146003 \h  \* MERGEFORMAT </w:instrText>
      </w:r>
      <w:r w:rsidR="00EB1678">
        <w:fldChar w:fldCharType="separate"/>
      </w:r>
      <w:r w:rsidR="00351912" w:rsidRPr="00351912">
        <w:rPr>
          <w:rFonts w:hint="eastAsia"/>
        </w:rPr>
        <w:t>表</w:t>
      </w:r>
      <w:r w:rsidR="00351912" w:rsidRPr="00351912">
        <w:noBreakHyphen/>
        <w:t>6</w:t>
      </w:r>
      <w:r w:rsidR="00EB1678">
        <w:fldChar w:fldCharType="end"/>
      </w:r>
      <w:r w:rsidRPr="00B75FEB">
        <w:t>に示す。</w:t>
      </w:r>
    </w:p>
    <w:p w14:paraId="78660910" w14:textId="7DCEEDA9" w:rsidR="00B75FEB" w:rsidRPr="00CC4EBD" w:rsidRDefault="00B75FEB" w:rsidP="00B75FEB">
      <w:pPr>
        <w:jc w:val="center"/>
        <w:rPr>
          <w:rFonts w:ascii="ＭＳ ゴシック" w:eastAsia="ＭＳ ゴシック" w:hAnsi="ＭＳ ゴシック"/>
        </w:rPr>
      </w:pPr>
      <w:bookmarkStart w:id="3" w:name="_Ref130146003"/>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6</w:t>
      </w:r>
      <w:r>
        <w:rPr>
          <w:rFonts w:ascii="ＭＳ ゴシック" w:eastAsia="ＭＳ ゴシック" w:hAnsi="ＭＳ ゴシック"/>
          <w:u w:val="single"/>
        </w:rPr>
        <w:fldChar w:fldCharType="end"/>
      </w:r>
      <w:bookmarkEnd w:id="3"/>
      <w:r>
        <w:rPr>
          <w:rFonts w:ascii="ＭＳ ゴシック" w:eastAsia="ＭＳ ゴシック" w:hAnsi="ＭＳ ゴシック" w:hint="eastAsia"/>
          <w:u w:val="single"/>
        </w:rPr>
        <w:t xml:space="preserve">　</w:t>
      </w:r>
      <w:r w:rsidRPr="00CC4EBD">
        <w:rPr>
          <w:rFonts w:ascii="ＭＳ ゴシック" w:eastAsia="ＭＳ ゴシック" w:hAnsi="ＭＳ ゴシック"/>
          <w:u w:val="single"/>
        </w:rPr>
        <w:t>CO</w:t>
      </w:r>
      <w:r w:rsidRPr="00025861">
        <w:rPr>
          <w:rFonts w:ascii="ＭＳ ゴシック" w:eastAsia="ＭＳ ゴシック" w:hAnsi="ＭＳ ゴシック"/>
          <w:u w:val="single"/>
          <w:vertAlign w:val="subscript"/>
        </w:rPr>
        <w:t>2</w:t>
      </w:r>
      <w:r w:rsidRPr="00CC4EBD">
        <w:rPr>
          <w:rFonts w:ascii="ＭＳ ゴシック" w:eastAsia="ＭＳ ゴシック" w:hAnsi="ＭＳ ゴシック"/>
          <w:u w:val="single"/>
        </w:rPr>
        <w:t>排出に係る活動量の推移</w:t>
      </w:r>
    </w:p>
    <w:tbl>
      <w:tblPr>
        <w:tblW w:w="10206" w:type="dxa"/>
        <w:jc w:val="center"/>
        <w:tblLayout w:type="fixed"/>
        <w:tblCellMar>
          <w:left w:w="31" w:type="dxa"/>
          <w:right w:w="26" w:type="dxa"/>
        </w:tblCellMar>
        <w:tblLook w:val="04A0" w:firstRow="1" w:lastRow="0" w:firstColumn="1" w:lastColumn="0" w:noHBand="0" w:noVBand="1"/>
      </w:tblPr>
      <w:tblGrid>
        <w:gridCol w:w="649"/>
        <w:gridCol w:w="2269"/>
        <w:gridCol w:w="971"/>
        <w:gridCol w:w="2025"/>
        <w:gridCol w:w="2025"/>
        <w:gridCol w:w="2267"/>
      </w:tblGrid>
      <w:tr w:rsidR="00B75FEB" w:rsidRPr="00954F61" w14:paraId="4E3B06CE" w14:textId="77777777" w:rsidTr="00954F61">
        <w:trPr>
          <w:trHeight w:val="20"/>
          <w:jc w:val="center"/>
        </w:trPr>
        <w:tc>
          <w:tcPr>
            <w:tcW w:w="2552" w:type="dxa"/>
            <w:gridSpan w:val="2"/>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D76A22B"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排出源</w:t>
            </w:r>
          </w:p>
        </w:tc>
        <w:tc>
          <w:tcPr>
            <w:tcW w:w="85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4B385976"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単位</w:t>
            </w:r>
          </w:p>
        </w:tc>
        <w:tc>
          <w:tcPr>
            <w:tcW w:w="17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820484" w14:textId="1AF46A30" w:rsidR="00B75FEB" w:rsidRPr="00954F61" w:rsidRDefault="00B75FEB" w:rsidP="00EB1678">
            <w:pPr>
              <w:tabs>
                <w:tab w:val="left" w:pos="2775"/>
              </w:tabs>
              <w:jc w:val="center"/>
              <w:rPr>
                <w:rFonts w:hAnsi="ＭＳ 明朝"/>
                <w:sz w:val="20"/>
                <w:szCs w:val="20"/>
              </w:rPr>
            </w:pPr>
            <w:r w:rsidRPr="00954F61">
              <w:rPr>
                <w:rFonts w:hAnsi="ＭＳ 明朝"/>
                <w:sz w:val="20"/>
                <w:szCs w:val="20"/>
              </w:rPr>
              <w:t>2013年度</w:t>
            </w:r>
          </w:p>
        </w:tc>
        <w:tc>
          <w:tcPr>
            <w:tcW w:w="17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518853" w14:textId="2D9A8470" w:rsidR="00B75FEB" w:rsidRPr="00954F61" w:rsidRDefault="00B75FEB" w:rsidP="00EB1678">
            <w:pPr>
              <w:tabs>
                <w:tab w:val="left" w:pos="2775"/>
              </w:tabs>
              <w:jc w:val="center"/>
              <w:rPr>
                <w:rFonts w:hAnsi="ＭＳ 明朝"/>
                <w:sz w:val="20"/>
                <w:szCs w:val="20"/>
              </w:rPr>
            </w:pPr>
            <w:r w:rsidRPr="00954F61">
              <w:rPr>
                <w:rFonts w:hAnsi="ＭＳ 明朝"/>
                <w:sz w:val="20"/>
                <w:szCs w:val="20"/>
              </w:rPr>
              <w:t>20</w:t>
            </w:r>
            <w:r w:rsidRPr="00954F61">
              <w:rPr>
                <w:rFonts w:hAnsi="ＭＳ 明朝" w:hint="eastAsia"/>
                <w:sz w:val="20"/>
                <w:szCs w:val="20"/>
              </w:rPr>
              <w:t>2</w:t>
            </w:r>
            <w:r w:rsidRPr="00954F61">
              <w:rPr>
                <w:rFonts w:hAnsi="ＭＳ 明朝"/>
                <w:sz w:val="20"/>
                <w:szCs w:val="20"/>
              </w:rPr>
              <w:t>1年度</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B97E9D" w14:textId="1BD77DBA" w:rsidR="00B75FEB" w:rsidRPr="00954F61" w:rsidRDefault="00B75FEB" w:rsidP="00EB1678">
            <w:pPr>
              <w:tabs>
                <w:tab w:val="left" w:pos="2775"/>
              </w:tabs>
              <w:jc w:val="center"/>
              <w:rPr>
                <w:rFonts w:hAnsi="ＭＳ 明朝"/>
                <w:sz w:val="20"/>
                <w:szCs w:val="20"/>
              </w:rPr>
            </w:pPr>
            <w:r w:rsidRPr="00954F61">
              <w:rPr>
                <w:rFonts w:hAnsi="ＭＳ 明朝"/>
                <w:sz w:val="20"/>
                <w:szCs w:val="20"/>
              </w:rPr>
              <w:t>2013年度比</w:t>
            </w:r>
          </w:p>
        </w:tc>
      </w:tr>
      <w:tr w:rsidR="00B75FEB" w:rsidRPr="00954F61" w14:paraId="579479B2" w14:textId="77777777" w:rsidTr="00954F61">
        <w:trPr>
          <w:trHeight w:val="20"/>
          <w:jc w:val="center"/>
        </w:trPr>
        <w:tc>
          <w:tcPr>
            <w:tcW w:w="567" w:type="dxa"/>
            <w:vMerge w:val="restart"/>
            <w:tcBorders>
              <w:top w:val="single" w:sz="4" w:space="0" w:color="000000"/>
              <w:left w:val="single" w:sz="4" w:space="0" w:color="000000"/>
              <w:right w:val="single" w:sz="4" w:space="0" w:color="auto"/>
            </w:tcBorders>
            <w:vAlign w:val="center"/>
          </w:tcPr>
          <w:p w14:paraId="4980E866"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燃料</w:t>
            </w:r>
          </w:p>
        </w:tc>
        <w:tc>
          <w:tcPr>
            <w:tcW w:w="1985" w:type="dxa"/>
            <w:tcBorders>
              <w:top w:val="single" w:sz="4" w:space="0" w:color="000000"/>
              <w:left w:val="single" w:sz="4" w:space="0" w:color="auto"/>
              <w:bottom w:val="single" w:sz="4" w:space="0" w:color="auto"/>
              <w:right w:val="single" w:sz="4" w:space="0" w:color="auto"/>
            </w:tcBorders>
            <w:vAlign w:val="center"/>
          </w:tcPr>
          <w:p w14:paraId="7160698B"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ガソリン</w:t>
            </w:r>
          </w:p>
        </w:tc>
        <w:tc>
          <w:tcPr>
            <w:tcW w:w="850" w:type="dxa"/>
            <w:tcBorders>
              <w:top w:val="single" w:sz="4" w:space="0" w:color="000000"/>
              <w:left w:val="single" w:sz="4" w:space="0" w:color="auto"/>
              <w:bottom w:val="single" w:sz="4" w:space="0" w:color="auto"/>
              <w:right w:val="single" w:sz="4" w:space="0" w:color="000000"/>
            </w:tcBorders>
            <w:vAlign w:val="center"/>
          </w:tcPr>
          <w:p w14:paraId="1ABDE732"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L</w:t>
            </w:r>
          </w:p>
        </w:tc>
        <w:tc>
          <w:tcPr>
            <w:tcW w:w="1772" w:type="dxa"/>
            <w:tcBorders>
              <w:top w:val="single" w:sz="4" w:space="0" w:color="000000"/>
              <w:left w:val="single" w:sz="4" w:space="0" w:color="000000"/>
              <w:bottom w:val="single" w:sz="4" w:space="0" w:color="auto"/>
              <w:right w:val="single" w:sz="4" w:space="0" w:color="000000"/>
            </w:tcBorders>
            <w:vAlign w:val="center"/>
          </w:tcPr>
          <w:p w14:paraId="025B19A6"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74,419</w:t>
            </w:r>
          </w:p>
        </w:tc>
        <w:tc>
          <w:tcPr>
            <w:tcW w:w="1772" w:type="dxa"/>
            <w:tcBorders>
              <w:top w:val="single" w:sz="4" w:space="0" w:color="000000"/>
              <w:left w:val="single" w:sz="4" w:space="0" w:color="000000"/>
              <w:bottom w:val="single" w:sz="4" w:space="0" w:color="auto"/>
              <w:right w:val="single" w:sz="4" w:space="0" w:color="000000"/>
            </w:tcBorders>
            <w:vAlign w:val="center"/>
          </w:tcPr>
          <w:p w14:paraId="7BF3966B"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57,279</w:t>
            </w:r>
          </w:p>
        </w:tc>
        <w:tc>
          <w:tcPr>
            <w:tcW w:w="1984" w:type="dxa"/>
            <w:tcBorders>
              <w:top w:val="single" w:sz="4" w:space="0" w:color="000000"/>
              <w:left w:val="single" w:sz="4" w:space="0" w:color="000000"/>
              <w:bottom w:val="single" w:sz="4" w:space="0" w:color="auto"/>
              <w:right w:val="single" w:sz="4" w:space="0" w:color="000000"/>
            </w:tcBorders>
            <w:vAlign w:val="center"/>
          </w:tcPr>
          <w:p w14:paraId="4ADE9204"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▲23%</w:t>
            </w:r>
          </w:p>
        </w:tc>
      </w:tr>
      <w:tr w:rsidR="00B75FEB" w:rsidRPr="00954F61" w14:paraId="7B4554D1" w14:textId="77777777" w:rsidTr="00954F61">
        <w:trPr>
          <w:trHeight w:val="20"/>
          <w:jc w:val="center"/>
        </w:trPr>
        <w:tc>
          <w:tcPr>
            <w:tcW w:w="567" w:type="dxa"/>
            <w:vMerge/>
            <w:tcBorders>
              <w:left w:val="single" w:sz="4" w:space="0" w:color="000000"/>
              <w:right w:val="single" w:sz="4" w:space="0" w:color="auto"/>
            </w:tcBorders>
            <w:vAlign w:val="center"/>
          </w:tcPr>
          <w:p w14:paraId="760D7E1F" w14:textId="77777777" w:rsidR="00B75FEB" w:rsidRPr="00954F61" w:rsidRDefault="00B75FEB" w:rsidP="00B75FEB">
            <w:pPr>
              <w:tabs>
                <w:tab w:val="left" w:pos="2775"/>
              </w:tabs>
              <w:jc w:val="center"/>
              <w:rPr>
                <w:rFonts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EAC7101"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灯油</w:t>
            </w:r>
          </w:p>
        </w:tc>
        <w:tc>
          <w:tcPr>
            <w:tcW w:w="850" w:type="dxa"/>
            <w:tcBorders>
              <w:top w:val="single" w:sz="4" w:space="0" w:color="auto"/>
              <w:left w:val="single" w:sz="4" w:space="0" w:color="auto"/>
              <w:bottom w:val="single" w:sz="4" w:space="0" w:color="auto"/>
              <w:right w:val="single" w:sz="4" w:space="0" w:color="000000"/>
            </w:tcBorders>
            <w:vAlign w:val="center"/>
          </w:tcPr>
          <w:p w14:paraId="38783C68"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L</w:t>
            </w:r>
          </w:p>
        </w:tc>
        <w:tc>
          <w:tcPr>
            <w:tcW w:w="1772" w:type="dxa"/>
            <w:tcBorders>
              <w:top w:val="single" w:sz="4" w:space="0" w:color="auto"/>
              <w:left w:val="single" w:sz="4" w:space="0" w:color="000000"/>
              <w:bottom w:val="single" w:sz="4" w:space="0" w:color="auto"/>
              <w:right w:val="single" w:sz="4" w:space="0" w:color="000000"/>
            </w:tcBorders>
            <w:vAlign w:val="center"/>
          </w:tcPr>
          <w:p w14:paraId="77B24429"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116,589</w:t>
            </w:r>
          </w:p>
        </w:tc>
        <w:tc>
          <w:tcPr>
            <w:tcW w:w="1772" w:type="dxa"/>
            <w:tcBorders>
              <w:top w:val="single" w:sz="4" w:space="0" w:color="auto"/>
              <w:left w:val="single" w:sz="4" w:space="0" w:color="000000"/>
              <w:bottom w:val="single" w:sz="4" w:space="0" w:color="auto"/>
              <w:right w:val="single" w:sz="4" w:space="0" w:color="000000"/>
            </w:tcBorders>
            <w:vAlign w:val="center"/>
          </w:tcPr>
          <w:p w14:paraId="0CEDC5B2"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63,045</w:t>
            </w:r>
          </w:p>
        </w:tc>
        <w:tc>
          <w:tcPr>
            <w:tcW w:w="1984" w:type="dxa"/>
            <w:tcBorders>
              <w:top w:val="single" w:sz="4" w:space="0" w:color="auto"/>
              <w:left w:val="single" w:sz="4" w:space="0" w:color="000000"/>
              <w:bottom w:val="single" w:sz="4" w:space="0" w:color="auto"/>
              <w:right w:val="single" w:sz="4" w:space="0" w:color="000000"/>
            </w:tcBorders>
            <w:vAlign w:val="center"/>
          </w:tcPr>
          <w:p w14:paraId="18C5E741"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▲46%</w:t>
            </w:r>
          </w:p>
        </w:tc>
      </w:tr>
      <w:tr w:rsidR="00B75FEB" w:rsidRPr="00954F61" w14:paraId="700191BB" w14:textId="77777777" w:rsidTr="00954F61">
        <w:trPr>
          <w:trHeight w:val="20"/>
          <w:jc w:val="center"/>
        </w:trPr>
        <w:tc>
          <w:tcPr>
            <w:tcW w:w="567" w:type="dxa"/>
            <w:vMerge/>
            <w:tcBorders>
              <w:left w:val="single" w:sz="4" w:space="0" w:color="000000"/>
              <w:right w:val="single" w:sz="4" w:space="0" w:color="auto"/>
            </w:tcBorders>
            <w:vAlign w:val="center"/>
          </w:tcPr>
          <w:p w14:paraId="2DD3DC93" w14:textId="77777777" w:rsidR="00B75FEB" w:rsidRPr="00954F61" w:rsidRDefault="00B75FEB" w:rsidP="00B75FEB">
            <w:pPr>
              <w:tabs>
                <w:tab w:val="left" w:pos="2775"/>
              </w:tabs>
              <w:jc w:val="center"/>
              <w:rPr>
                <w:rFonts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3C1B69D"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軽油</w:t>
            </w:r>
          </w:p>
        </w:tc>
        <w:tc>
          <w:tcPr>
            <w:tcW w:w="850" w:type="dxa"/>
            <w:tcBorders>
              <w:top w:val="single" w:sz="4" w:space="0" w:color="auto"/>
              <w:left w:val="single" w:sz="4" w:space="0" w:color="auto"/>
              <w:bottom w:val="single" w:sz="4" w:space="0" w:color="auto"/>
              <w:right w:val="single" w:sz="4" w:space="0" w:color="000000"/>
            </w:tcBorders>
            <w:vAlign w:val="center"/>
          </w:tcPr>
          <w:p w14:paraId="29877C41"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L</w:t>
            </w:r>
          </w:p>
        </w:tc>
        <w:tc>
          <w:tcPr>
            <w:tcW w:w="1772" w:type="dxa"/>
            <w:tcBorders>
              <w:top w:val="single" w:sz="4" w:space="0" w:color="auto"/>
              <w:left w:val="single" w:sz="4" w:space="0" w:color="000000"/>
              <w:bottom w:val="single" w:sz="4" w:space="0" w:color="auto"/>
              <w:right w:val="single" w:sz="4" w:space="0" w:color="000000"/>
            </w:tcBorders>
            <w:vAlign w:val="center"/>
          </w:tcPr>
          <w:p w14:paraId="4DB68D93"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24,661</w:t>
            </w:r>
          </w:p>
        </w:tc>
        <w:tc>
          <w:tcPr>
            <w:tcW w:w="1772" w:type="dxa"/>
            <w:tcBorders>
              <w:top w:val="single" w:sz="4" w:space="0" w:color="auto"/>
              <w:left w:val="single" w:sz="4" w:space="0" w:color="000000"/>
              <w:bottom w:val="single" w:sz="4" w:space="0" w:color="auto"/>
              <w:right w:val="single" w:sz="4" w:space="0" w:color="000000"/>
            </w:tcBorders>
            <w:vAlign w:val="center"/>
          </w:tcPr>
          <w:p w14:paraId="6F621093"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11,321</w:t>
            </w:r>
          </w:p>
        </w:tc>
        <w:tc>
          <w:tcPr>
            <w:tcW w:w="1984" w:type="dxa"/>
            <w:tcBorders>
              <w:top w:val="single" w:sz="4" w:space="0" w:color="auto"/>
              <w:left w:val="single" w:sz="4" w:space="0" w:color="000000"/>
              <w:bottom w:val="single" w:sz="4" w:space="0" w:color="auto"/>
              <w:right w:val="single" w:sz="4" w:space="0" w:color="000000"/>
            </w:tcBorders>
            <w:vAlign w:val="center"/>
          </w:tcPr>
          <w:p w14:paraId="2022BEE1"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▲54%</w:t>
            </w:r>
          </w:p>
        </w:tc>
      </w:tr>
      <w:tr w:rsidR="00B75FEB" w:rsidRPr="00954F61" w14:paraId="2711988C" w14:textId="77777777" w:rsidTr="00954F61">
        <w:trPr>
          <w:trHeight w:val="20"/>
          <w:jc w:val="center"/>
        </w:trPr>
        <w:tc>
          <w:tcPr>
            <w:tcW w:w="567" w:type="dxa"/>
            <w:vMerge/>
            <w:tcBorders>
              <w:left w:val="single" w:sz="4" w:space="0" w:color="000000"/>
              <w:right w:val="single" w:sz="4" w:space="0" w:color="auto"/>
            </w:tcBorders>
            <w:vAlign w:val="center"/>
          </w:tcPr>
          <w:p w14:paraId="0740A487" w14:textId="77777777" w:rsidR="00B75FEB" w:rsidRPr="00954F61" w:rsidRDefault="00B75FEB" w:rsidP="00B75FEB">
            <w:pPr>
              <w:tabs>
                <w:tab w:val="left" w:pos="2775"/>
              </w:tabs>
              <w:jc w:val="center"/>
              <w:rPr>
                <w:rFonts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5F4909B"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A重油</w:t>
            </w:r>
          </w:p>
        </w:tc>
        <w:tc>
          <w:tcPr>
            <w:tcW w:w="850" w:type="dxa"/>
            <w:tcBorders>
              <w:top w:val="single" w:sz="4" w:space="0" w:color="auto"/>
              <w:left w:val="single" w:sz="4" w:space="0" w:color="auto"/>
              <w:bottom w:val="single" w:sz="4" w:space="0" w:color="auto"/>
              <w:right w:val="single" w:sz="4" w:space="0" w:color="000000"/>
            </w:tcBorders>
            <w:vAlign w:val="center"/>
          </w:tcPr>
          <w:p w14:paraId="225C61AD"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L</w:t>
            </w:r>
          </w:p>
        </w:tc>
        <w:tc>
          <w:tcPr>
            <w:tcW w:w="1772" w:type="dxa"/>
            <w:tcBorders>
              <w:top w:val="single" w:sz="4" w:space="0" w:color="auto"/>
              <w:left w:val="single" w:sz="4" w:space="0" w:color="000000"/>
              <w:bottom w:val="single" w:sz="4" w:space="0" w:color="auto"/>
              <w:right w:val="single" w:sz="4" w:space="0" w:color="000000"/>
            </w:tcBorders>
            <w:vAlign w:val="center"/>
          </w:tcPr>
          <w:p w14:paraId="4D1BFBBE"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5,350</w:t>
            </w:r>
          </w:p>
        </w:tc>
        <w:tc>
          <w:tcPr>
            <w:tcW w:w="1772" w:type="dxa"/>
            <w:tcBorders>
              <w:top w:val="single" w:sz="4" w:space="0" w:color="auto"/>
              <w:left w:val="single" w:sz="4" w:space="0" w:color="000000"/>
              <w:bottom w:val="single" w:sz="4" w:space="0" w:color="auto"/>
              <w:right w:val="single" w:sz="4" w:space="0" w:color="000000"/>
            </w:tcBorders>
            <w:vAlign w:val="center"/>
          </w:tcPr>
          <w:p w14:paraId="45959651"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100,850</w:t>
            </w:r>
          </w:p>
        </w:tc>
        <w:tc>
          <w:tcPr>
            <w:tcW w:w="1984" w:type="dxa"/>
            <w:tcBorders>
              <w:top w:val="single" w:sz="4" w:space="0" w:color="auto"/>
              <w:left w:val="single" w:sz="4" w:space="0" w:color="000000"/>
              <w:bottom w:val="single" w:sz="4" w:space="0" w:color="auto"/>
              <w:right w:val="single" w:sz="4" w:space="0" w:color="000000"/>
            </w:tcBorders>
            <w:vAlign w:val="center"/>
          </w:tcPr>
          <w:p w14:paraId="16B489A7"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1785%</w:t>
            </w:r>
          </w:p>
        </w:tc>
      </w:tr>
      <w:tr w:rsidR="00B75FEB" w:rsidRPr="00954F61" w14:paraId="59DE035F" w14:textId="77777777" w:rsidTr="00954F61">
        <w:trPr>
          <w:trHeight w:val="20"/>
          <w:jc w:val="center"/>
        </w:trPr>
        <w:tc>
          <w:tcPr>
            <w:tcW w:w="567" w:type="dxa"/>
            <w:vMerge/>
            <w:tcBorders>
              <w:left w:val="single" w:sz="4" w:space="0" w:color="000000"/>
              <w:right w:val="single" w:sz="4" w:space="0" w:color="auto"/>
            </w:tcBorders>
            <w:vAlign w:val="center"/>
          </w:tcPr>
          <w:p w14:paraId="6915F445" w14:textId="77777777" w:rsidR="00B75FEB" w:rsidRPr="00954F61" w:rsidRDefault="00B75FEB" w:rsidP="00B75FEB">
            <w:pPr>
              <w:tabs>
                <w:tab w:val="left" w:pos="2775"/>
              </w:tabs>
              <w:jc w:val="center"/>
              <w:rPr>
                <w:rFonts w:hAnsi="ＭＳ 明朝"/>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A48EADD"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液化石油ガス</w:t>
            </w:r>
            <w:r w:rsidRPr="00954F61">
              <w:rPr>
                <w:rFonts w:hAnsi="ＭＳ 明朝"/>
                <w:sz w:val="20"/>
                <w:szCs w:val="20"/>
              </w:rPr>
              <w:t>(LPG)</w:t>
            </w:r>
          </w:p>
        </w:tc>
        <w:tc>
          <w:tcPr>
            <w:tcW w:w="850" w:type="dxa"/>
            <w:tcBorders>
              <w:top w:val="single" w:sz="4" w:space="0" w:color="auto"/>
              <w:left w:val="single" w:sz="4" w:space="0" w:color="auto"/>
              <w:bottom w:val="single" w:sz="4" w:space="0" w:color="auto"/>
              <w:right w:val="single" w:sz="4" w:space="0" w:color="000000"/>
            </w:tcBorders>
            <w:vAlign w:val="center"/>
          </w:tcPr>
          <w:p w14:paraId="2A66D410"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kg</w:t>
            </w:r>
          </w:p>
        </w:tc>
        <w:tc>
          <w:tcPr>
            <w:tcW w:w="1772" w:type="dxa"/>
            <w:tcBorders>
              <w:top w:val="single" w:sz="4" w:space="0" w:color="auto"/>
              <w:left w:val="single" w:sz="4" w:space="0" w:color="000000"/>
              <w:bottom w:val="single" w:sz="4" w:space="0" w:color="auto"/>
              <w:right w:val="single" w:sz="4" w:space="0" w:color="000000"/>
            </w:tcBorders>
            <w:vAlign w:val="center"/>
          </w:tcPr>
          <w:p w14:paraId="45E230FF"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101,748</w:t>
            </w:r>
          </w:p>
        </w:tc>
        <w:tc>
          <w:tcPr>
            <w:tcW w:w="1772" w:type="dxa"/>
            <w:tcBorders>
              <w:top w:val="single" w:sz="4" w:space="0" w:color="auto"/>
              <w:left w:val="single" w:sz="4" w:space="0" w:color="000000"/>
              <w:bottom w:val="single" w:sz="4" w:space="0" w:color="auto"/>
              <w:right w:val="single" w:sz="4" w:space="0" w:color="000000"/>
            </w:tcBorders>
            <w:vAlign w:val="center"/>
          </w:tcPr>
          <w:p w14:paraId="117E6F8C"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17,410</w:t>
            </w:r>
          </w:p>
        </w:tc>
        <w:tc>
          <w:tcPr>
            <w:tcW w:w="1984" w:type="dxa"/>
            <w:tcBorders>
              <w:top w:val="single" w:sz="4" w:space="0" w:color="auto"/>
              <w:left w:val="single" w:sz="4" w:space="0" w:color="000000"/>
              <w:bottom w:val="single" w:sz="4" w:space="0" w:color="auto"/>
              <w:right w:val="single" w:sz="4" w:space="0" w:color="000000"/>
            </w:tcBorders>
            <w:vAlign w:val="center"/>
          </w:tcPr>
          <w:p w14:paraId="3A89F738"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▲83%</w:t>
            </w:r>
          </w:p>
        </w:tc>
      </w:tr>
      <w:tr w:rsidR="00B75FEB" w:rsidRPr="00954F61" w14:paraId="37E4BC8C" w14:textId="77777777" w:rsidTr="00954F61">
        <w:trPr>
          <w:trHeight w:val="20"/>
          <w:jc w:val="center"/>
        </w:trPr>
        <w:tc>
          <w:tcPr>
            <w:tcW w:w="567" w:type="dxa"/>
            <w:vMerge/>
            <w:tcBorders>
              <w:left w:val="single" w:sz="4" w:space="0" w:color="000000"/>
              <w:bottom w:val="single" w:sz="4" w:space="0" w:color="auto"/>
              <w:right w:val="single" w:sz="4" w:space="0" w:color="auto"/>
            </w:tcBorders>
            <w:vAlign w:val="center"/>
          </w:tcPr>
          <w:p w14:paraId="35344029" w14:textId="77777777" w:rsidR="00B75FEB" w:rsidRPr="00954F61" w:rsidRDefault="00B75FEB" w:rsidP="00B75FEB">
            <w:pPr>
              <w:tabs>
                <w:tab w:val="left" w:pos="2775"/>
              </w:tabs>
              <w:jc w:val="center"/>
              <w:rPr>
                <w:rFonts w:hAnsi="ＭＳ 明朝"/>
                <w:sz w:val="20"/>
                <w:szCs w:val="20"/>
              </w:rPr>
            </w:pPr>
          </w:p>
        </w:tc>
        <w:tc>
          <w:tcPr>
            <w:tcW w:w="1985" w:type="dxa"/>
            <w:tcBorders>
              <w:top w:val="single" w:sz="4" w:space="0" w:color="auto"/>
              <w:left w:val="single" w:sz="4" w:space="0" w:color="000000"/>
              <w:bottom w:val="single" w:sz="4" w:space="0" w:color="auto"/>
              <w:right w:val="single" w:sz="4" w:space="0" w:color="auto"/>
            </w:tcBorders>
            <w:vAlign w:val="center"/>
          </w:tcPr>
          <w:p w14:paraId="308E26E8"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都市ガス</w:t>
            </w:r>
          </w:p>
        </w:tc>
        <w:tc>
          <w:tcPr>
            <w:tcW w:w="850" w:type="dxa"/>
            <w:tcBorders>
              <w:top w:val="single" w:sz="4" w:space="0" w:color="auto"/>
              <w:left w:val="single" w:sz="4" w:space="0" w:color="auto"/>
              <w:bottom w:val="single" w:sz="4" w:space="0" w:color="auto"/>
              <w:right w:val="single" w:sz="4" w:space="0" w:color="000000"/>
            </w:tcBorders>
            <w:vAlign w:val="center"/>
          </w:tcPr>
          <w:p w14:paraId="58776D18"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m</w:t>
            </w:r>
            <w:r w:rsidRPr="00954F61">
              <w:rPr>
                <w:rFonts w:hAnsi="ＭＳ 明朝"/>
                <w:sz w:val="20"/>
                <w:szCs w:val="20"/>
                <w:vertAlign w:val="superscript"/>
              </w:rPr>
              <w:t>3</w:t>
            </w:r>
          </w:p>
        </w:tc>
        <w:tc>
          <w:tcPr>
            <w:tcW w:w="1772" w:type="dxa"/>
            <w:tcBorders>
              <w:top w:val="single" w:sz="4" w:space="0" w:color="auto"/>
              <w:left w:val="single" w:sz="4" w:space="0" w:color="000000"/>
              <w:bottom w:val="single" w:sz="4" w:space="0" w:color="auto"/>
              <w:right w:val="single" w:sz="4" w:space="0" w:color="000000"/>
            </w:tcBorders>
            <w:vAlign w:val="center"/>
          </w:tcPr>
          <w:p w14:paraId="78A11140" w14:textId="77777777" w:rsidR="00B75FEB" w:rsidRPr="00954F61" w:rsidDel="00075A17" w:rsidRDefault="00B75FEB" w:rsidP="00B75FEB">
            <w:pPr>
              <w:tabs>
                <w:tab w:val="left" w:pos="2775"/>
              </w:tabs>
              <w:jc w:val="center"/>
              <w:rPr>
                <w:rFonts w:hAnsi="ＭＳ 明朝"/>
                <w:sz w:val="20"/>
                <w:szCs w:val="20"/>
              </w:rPr>
            </w:pPr>
            <w:r w:rsidRPr="00954F61">
              <w:rPr>
                <w:rFonts w:hAnsi="ＭＳ 明朝" w:hint="eastAsia"/>
                <w:sz w:val="20"/>
                <w:szCs w:val="20"/>
              </w:rPr>
              <w:t>186,664</w:t>
            </w:r>
          </w:p>
        </w:tc>
        <w:tc>
          <w:tcPr>
            <w:tcW w:w="1772" w:type="dxa"/>
            <w:tcBorders>
              <w:top w:val="single" w:sz="4" w:space="0" w:color="auto"/>
              <w:left w:val="single" w:sz="4" w:space="0" w:color="000000"/>
              <w:bottom w:val="single" w:sz="4" w:space="0" w:color="auto"/>
              <w:right w:val="single" w:sz="4" w:space="0" w:color="000000"/>
            </w:tcBorders>
            <w:vAlign w:val="center"/>
          </w:tcPr>
          <w:p w14:paraId="561FB4CB"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86,109</w:t>
            </w:r>
          </w:p>
        </w:tc>
        <w:tc>
          <w:tcPr>
            <w:tcW w:w="1984" w:type="dxa"/>
            <w:tcBorders>
              <w:top w:val="single" w:sz="4" w:space="0" w:color="auto"/>
              <w:left w:val="single" w:sz="4" w:space="0" w:color="000000"/>
              <w:bottom w:val="single" w:sz="4" w:space="0" w:color="auto"/>
              <w:right w:val="single" w:sz="4" w:space="0" w:color="000000"/>
            </w:tcBorders>
            <w:vAlign w:val="center"/>
          </w:tcPr>
          <w:p w14:paraId="1967A2FE"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▲54%</w:t>
            </w:r>
          </w:p>
        </w:tc>
      </w:tr>
      <w:tr w:rsidR="00B75FEB" w:rsidRPr="00954F61" w14:paraId="5EA95984" w14:textId="77777777" w:rsidTr="00954F61">
        <w:trPr>
          <w:trHeight w:val="20"/>
          <w:jc w:val="center"/>
        </w:trPr>
        <w:tc>
          <w:tcPr>
            <w:tcW w:w="2552" w:type="dxa"/>
            <w:gridSpan w:val="2"/>
            <w:tcBorders>
              <w:top w:val="single" w:sz="4" w:space="0" w:color="auto"/>
              <w:left w:val="single" w:sz="4" w:space="0" w:color="000000"/>
              <w:bottom w:val="single" w:sz="4" w:space="0" w:color="auto"/>
              <w:right w:val="single" w:sz="4" w:space="0" w:color="auto"/>
            </w:tcBorders>
            <w:vAlign w:val="center"/>
          </w:tcPr>
          <w:p w14:paraId="5D220B44"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電気</w:t>
            </w:r>
          </w:p>
        </w:tc>
        <w:tc>
          <w:tcPr>
            <w:tcW w:w="850" w:type="dxa"/>
            <w:tcBorders>
              <w:top w:val="single" w:sz="4" w:space="0" w:color="auto"/>
              <w:left w:val="single" w:sz="4" w:space="0" w:color="auto"/>
              <w:bottom w:val="single" w:sz="4" w:space="0" w:color="auto"/>
              <w:right w:val="single" w:sz="4" w:space="0" w:color="000000"/>
            </w:tcBorders>
            <w:vAlign w:val="center"/>
          </w:tcPr>
          <w:p w14:paraId="7E1729AF" w14:textId="77777777" w:rsidR="00B75FEB" w:rsidRPr="00954F61" w:rsidRDefault="00B75FEB" w:rsidP="00B75FEB">
            <w:pPr>
              <w:tabs>
                <w:tab w:val="left" w:pos="2775"/>
              </w:tabs>
              <w:jc w:val="center"/>
              <w:rPr>
                <w:rFonts w:hAnsi="ＭＳ 明朝"/>
                <w:sz w:val="20"/>
                <w:szCs w:val="20"/>
              </w:rPr>
            </w:pPr>
            <w:r w:rsidRPr="00954F61">
              <w:rPr>
                <w:rFonts w:hAnsi="ＭＳ 明朝"/>
                <w:sz w:val="20"/>
                <w:szCs w:val="20"/>
              </w:rPr>
              <w:t>kWh</w:t>
            </w:r>
          </w:p>
        </w:tc>
        <w:tc>
          <w:tcPr>
            <w:tcW w:w="1772" w:type="dxa"/>
            <w:tcBorders>
              <w:top w:val="single" w:sz="4" w:space="0" w:color="auto"/>
              <w:left w:val="single" w:sz="4" w:space="0" w:color="000000"/>
              <w:bottom w:val="single" w:sz="4" w:space="0" w:color="auto"/>
              <w:right w:val="single" w:sz="4" w:space="0" w:color="000000"/>
            </w:tcBorders>
            <w:vAlign w:val="center"/>
          </w:tcPr>
          <w:p w14:paraId="59A713B0"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9,777,662</w:t>
            </w:r>
          </w:p>
        </w:tc>
        <w:tc>
          <w:tcPr>
            <w:tcW w:w="1772" w:type="dxa"/>
            <w:tcBorders>
              <w:top w:val="single" w:sz="4" w:space="0" w:color="auto"/>
              <w:left w:val="single" w:sz="4" w:space="0" w:color="000000"/>
              <w:bottom w:val="single" w:sz="4" w:space="0" w:color="auto"/>
              <w:right w:val="single" w:sz="4" w:space="0" w:color="000000"/>
            </w:tcBorders>
            <w:vAlign w:val="center"/>
          </w:tcPr>
          <w:p w14:paraId="79AB1D2D"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7,296,964</w:t>
            </w:r>
          </w:p>
        </w:tc>
        <w:tc>
          <w:tcPr>
            <w:tcW w:w="1984" w:type="dxa"/>
            <w:tcBorders>
              <w:top w:val="single" w:sz="4" w:space="0" w:color="auto"/>
              <w:left w:val="single" w:sz="4" w:space="0" w:color="000000"/>
              <w:bottom w:val="single" w:sz="4" w:space="0" w:color="auto"/>
              <w:right w:val="single" w:sz="4" w:space="0" w:color="000000"/>
            </w:tcBorders>
            <w:vAlign w:val="center"/>
          </w:tcPr>
          <w:p w14:paraId="348B4A2C" w14:textId="77777777" w:rsidR="00B75FEB" w:rsidRPr="00954F61" w:rsidRDefault="00B75FEB" w:rsidP="00B75FEB">
            <w:pPr>
              <w:tabs>
                <w:tab w:val="left" w:pos="2775"/>
              </w:tabs>
              <w:jc w:val="center"/>
              <w:rPr>
                <w:rFonts w:hAnsi="ＭＳ 明朝"/>
                <w:sz w:val="20"/>
                <w:szCs w:val="20"/>
              </w:rPr>
            </w:pPr>
            <w:r w:rsidRPr="00954F61">
              <w:rPr>
                <w:rFonts w:hAnsi="ＭＳ 明朝" w:hint="eastAsia"/>
                <w:sz w:val="20"/>
                <w:szCs w:val="20"/>
              </w:rPr>
              <w:t>▲25%</w:t>
            </w:r>
          </w:p>
        </w:tc>
      </w:tr>
    </w:tbl>
    <w:p w14:paraId="21DC0D7F" w14:textId="61D1F7D1" w:rsidR="00B75FEB" w:rsidRPr="00B75FEB" w:rsidRDefault="00B75FEB" w:rsidP="00B75FEB">
      <w:pPr>
        <w:spacing w:line="240" w:lineRule="exact"/>
        <w:ind w:leftChars="100" w:left="410" w:rightChars="100" w:right="210" w:hangingChars="100" w:hanging="200"/>
        <w:rPr>
          <w:sz w:val="20"/>
          <w:szCs w:val="21"/>
        </w:rPr>
      </w:pPr>
      <w:r w:rsidRPr="00B75FEB">
        <w:rPr>
          <w:rFonts w:hint="eastAsia"/>
          <w:sz w:val="20"/>
          <w:szCs w:val="21"/>
        </w:rPr>
        <w:t>注</w:t>
      </w:r>
      <w:r w:rsidR="00954F61">
        <w:rPr>
          <w:rFonts w:hint="eastAsia"/>
          <w:sz w:val="20"/>
          <w:szCs w:val="21"/>
        </w:rPr>
        <w:t>)</w:t>
      </w:r>
      <w:r w:rsidRPr="00B75FEB">
        <w:rPr>
          <w:rFonts w:hint="eastAsia"/>
          <w:sz w:val="20"/>
          <w:szCs w:val="21"/>
        </w:rPr>
        <w:t>基準年度の活動量は、第一次実行計画に記載された活動量を基に算定しています。</w:t>
      </w:r>
    </w:p>
    <w:p w14:paraId="11FE943C" w14:textId="77777777" w:rsidR="00B75FEB" w:rsidRPr="00F90187" w:rsidRDefault="00B75FEB" w:rsidP="00B75FEB">
      <w:pPr>
        <w:tabs>
          <w:tab w:val="left" w:pos="2775"/>
        </w:tabs>
      </w:pPr>
    </w:p>
    <w:p w14:paraId="233EFD66" w14:textId="7DCE1896" w:rsidR="000C3EAF" w:rsidRDefault="00954F61" w:rsidP="00B21A23">
      <w:pPr>
        <w:ind w:left="210" w:hangingChars="100" w:hanging="210"/>
      </w:pPr>
      <w:r>
        <w:rPr>
          <w:rFonts w:hint="eastAsia"/>
        </w:rPr>
        <w:t>・</w:t>
      </w:r>
      <w:r w:rsidRPr="00954F61">
        <w:rPr>
          <w:rFonts w:hint="eastAsia"/>
        </w:rPr>
        <w:t>本市の事務事業における</w:t>
      </w:r>
      <w:r w:rsidRPr="00954F61">
        <w:t>温室効果ガス総排出量は</w:t>
      </w:r>
      <w:r>
        <w:fldChar w:fldCharType="begin"/>
      </w:r>
      <w:r>
        <w:instrText xml:space="preserve"> REF _Ref130145863 \h  \* MERGEFORMAT </w:instrText>
      </w:r>
      <w:r>
        <w:fldChar w:fldCharType="separate"/>
      </w:r>
      <w:r w:rsidR="00351912" w:rsidRPr="00351912">
        <w:rPr>
          <w:rFonts w:hint="eastAsia"/>
        </w:rPr>
        <w:t>表</w:t>
      </w:r>
      <w:r w:rsidR="00351912" w:rsidRPr="00351912">
        <w:noBreakHyphen/>
        <w:t>7</w:t>
      </w:r>
      <w:r>
        <w:fldChar w:fldCharType="end"/>
      </w:r>
      <w:r>
        <w:rPr>
          <w:rFonts w:hint="eastAsia"/>
        </w:rPr>
        <w:t>に示すとおりで、</w:t>
      </w:r>
      <w:r w:rsidRPr="00954F61">
        <w:t>本庁舎の建て替えによる省エネルギー化や、最新鋭のし尿処理場の導入</w:t>
      </w:r>
      <w:r>
        <w:rPr>
          <w:rFonts w:hint="eastAsia"/>
        </w:rPr>
        <w:t>、電気排出係数の減少</w:t>
      </w:r>
      <w:r w:rsidRPr="00954F61">
        <w:t>等により、</w:t>
      </w:r>
      <w:r w:rsidRPr="006F53B6">
        <w:rPr>
          <w:rFonts w:ascii="ＭＳ ゴシック" w:eastAsia="ＭＳ ゴシック" w:hAnsi="ＭＳ ゴシック"/>
          <w:u w:val="single"/>
        </w:rPr>
        <w:t>2013年度比で44％の減少</w:t>
      </w:r>
      <w:r w:rsidRPr="00954F61">
        <w:t>となりました。</w:t>
      </w:r>
    </w:p>
    <w:p w14:paraId="110236D6" w14:textId="4EBA3F65" w:rsidR="00B75FEB" w:rsidRPr="00CC4EBD" w:rsidRDefault="00B75FEB" w:rsidP="00B75FEB">
      <w:pPr>
        <w:jc w:val="center"/>
        <w:rPr>
          <w:rFonts w:ascii="ＭＳ ゴシック" w:eastAsia="ＭＳ ゴシック" w:hAnsi="ＭＳ ゴシック"/>
        </w:rPr>
      </w:pPr>
      <w:bookmarkStart w:id="4" w:name="_Ref130145863"/>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7</w:t>
      </w:r>
      <w:r>
        <w:rPr>
          <w:rFonts w:ascii="ＭＳ ゴシック" w:eastAsia="ＭＳ ゴシック" w:hAnsi="ＭＳ ゴシック"/>
          <w:u w:val="single"/>
        </w:rPr>
        <w:fldChar w:fldCharType="end"/>
      </w:r>
      <w:bookmarkEnd w:id="4"/>
      <w:r>
        <w:rPr>
          <w:rFonts w:ascii="ＭＳ ゴシック" w:eastAsia="ＭＳ ゴシック" w:hAnsi="ＭＳ ゴシック" w:hint="eastAsia"/>
          <w:u w:val="single"/>
        </w:rPr>
        <w:t xml:space="preserve">　</w:t>
      </w:r>
      <w:r w:rsidRPr="00CC4EBD">
        <w:rPr>
          <w:rFonts w:ascii="ＭＳ ゴシック" w:eastAsia="ＭＳ ゴシック" w:hAnsi="ＭＳ ゴシック" w:hint="eastAsia"/>
          <w:u w:val="single"/>
        </w:rPr>
        <w:t>温室効果ガス総排出量の推移</w:t>
      </w:r>
      <w:r w:rsidR="00954F61">
        <w:rPr>
          <w:rFonts w:ascii="ＭＳ Ｐゴシック" w:eastAsia="ＭＳ Ｐゴシック" w:hAnsi="ＭＳ Ｐゴシック" w:hint="eastAsia"/>
          <w:color w:val="000000" w:themeColor="text1"/>
        </w:rPr>
        <w:t>(</w:t>
      </w:r>
      <w:r w:rsidRPr="00543075">
        <w:rPr>
          <w:rFonts w:ascii="ＭＳ Ｐゴシック" w:eastAsia="ＭＳ Ｐゴシック" w:hAnsi="ＭＳ Ｐゴシック" w:hint="eastAsia"/>
          <w:color w:val="000000" w:themeColor="text1"/>
        </w:rPr>
        <w:t>単位：t</w:t>
      </w:r>
      <w:r w:rsidRPr="00543075">
        <w:rPr>
          <w:rFonts w:ascii="ＭＳ Ｐゴシック" w:eastAsia="ＭＳ Ｐゴシック" w:hAnsi="ＭＳ Ｐゴシック"/>
          <w:color w:val="000000" w:themeColor="text1"/>
        </w:rPr>
        <w:t>-CO</w:t>
      </w:r>
      <w:r w:rsidRPr="00543075">
        <w:rPr>
          <w:rFonts w:ascii="ＭＳ Ｐゴシック" w:eastAsia="ＭＳ Ｐゴシック" w:hAnsi="ＭＳ Ｐゴシック" w:hint="eastAsia"/>
          <w:color w:val="000000" w:themeColor="text1"/>
        </w:rPr>
        <w:t>₂</w:t>
      </w:r>
      <w:r w:rsidR="00954F61">
        <w:rPr>
          <w:rFonts w:ascii="ＭＳ Ｐゴシック" w:eastAsia="ＭＳ Ｐゴシック" w:hAnsi="ＭＳ Ｐゴシック" w:hint="eastAsia"/>
          <w:color w:val="000000" w:themeColor="text1"/>
        </w:rPr>
        <w:t>)</w:t>
      </w:r>
    </w:p>
    <w:tbl>
      <w:tblPr>
        <w:tblW w:w="10206" w:type="dxa"/>
        <w:jc w:val="center"/>
        <w:tblCellMar>
          <w:left w:w="2" w:type="dxa"/>
          <w:right w:w="26" w:type="dxa"/>
        </w:tblCellMar>
        <w:tblLook w:val="04A0" w:firstRow="1" w:lastRow="0" w:firstColumn="1" w:lastColumn="0" w:noHBand="0" w:noVBand="1"/>
      </w:tblPr>
      <w:tblGrid>
        <w:gridCol w:w="968"/>
        <w:gridCol w:w="3079"/>
        <w:gridCol w:w="2052"/>
        <w:gridCol w:w="1837"/>
        <w:gridCol w:w="2270"/>
      </w:tblGrid>
      <w:tr w:rsidR="00B75FEB" w:rsidRPr="00954F61" w14:paraId="68098111" w14:textId="77777777" w:rsidTr="00954F61">
        <w:trPr>
          <w:trHeight w:val="57"/>
          <w:jc w:val="center"/>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2DCA9D" w14:textId="77777777" w:rsidR="00B75FEB" w:rsidRPr="00954F61" w:rsidRDefault="00B75FEB" w:rsidP="00954F61">
            <w:pPr>
              <w:tabs>
                <w:tab w:val="left" w:pos="2775"/>
              </w:tabs>
              <w:jc w:val="center"/>
              <w:rPr>
                <w:rFonts w:hAnsi="ＭＳ 明朝"/>
                <w:sz w:val="20"/>
                <w:szCs w:val="20"/>
              </w:rPr>
            </w:pPr>
            <w:r w:rsidRPr="00954F61">
              <w:rPr>
                <w:rFonts w:hAnsi="ＭＳ 明朝"/>
                <w:sz w:val="20"/>
                <w:szCs w:val="20"/>
              </w:rPr>
              <w:t>排出源</w:t>
            </w:r>
          </w:p>
        </w:tc>
        <w:tc>
          <w:tcPr>
            <w:tcW w:w="17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1C41A0" w14:textId="34FF1586" w:rsidR="00B75FEB" w:rsidRPr="00954F61" w:rsidRDefault="00B75FEB" w:rsidP="00EB1678">
            <w:pPr>
              <w:tabs>
                <w:tab w:val="left" w:pos="2775"/>
              </w:tabs>
              <w:jc w:val="center"/>
              <w:rPr>
                <w:rFonts w:hAnsi="ＭＳ 明朝"/>
                <w:sz w:val="20"/>
                <w:szCs w:val="20"/>
              </w:rPr>
            </w:pPr>
            <w:r w:rsidRPr="00954F61">
              <w:rPr>
                <w:rFonts w:hAnsi="ＭＳ 明朝"/>
                <w:sz w:val="20"/>
                <w:szCs w:val="20"/>
              </w:rPr>
              <w:t>2013年度</w:t>
            </w:r>
          </w:p>
        </w:tc>
        <w:tc>
          <w:tcPr>
            <w:tcW w:w="16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0C7509" w14:textId="38E97E10" w:rsidR="00B75FEB" w:rsidRPr="00954F61" w:rsidRDefault="00B75FEB" w:rsidP="00EB1678">
            <w:pPr>
              <w:tabs>
                <w:tab w:val="left" w:pos="2775"/>
              </w:tabs>
              <w:jc w:val="center"/>
              <w:rPr>
                <w:rFonts w:hAnsi="ＭＳ 明朝"/>
                <w:sz w:val="20"/>
                <w:szCs w:val="20"/>
              </w:rPr>
            </w:pPr>
            <w:r w:rsidRPr="00954F61">
              <w:rPr>
                <w:rFonts w:hAnsi="ＭＳ 明朝"/>
                <w:sz w:val="20"/>
                <w:szCs w:val="20"/>
              </w:rPr>
              <w:t>20</w:t>
            </w:r>
            <w:r w:rsidRPr="00954F61">
              <w:rPr>
                <w:rFonts w:hAnsi="ＭＳ 明朝" w:hint="eastAsia"/>
                <w:sz w:val="20"/>
                <w:szCs w:val="20"/>
              </w:rPr>
              <w:t>2</w:t>
            </w:r>
            <w:r w:rsidRPr="00954F61">
              <w:rPr>
                <w:rFonts w:hAnsi="ＭＳ 明朝"/>
                <w:sz w:val="20"/>
                <w:szCs w:val="20"/>
              </w:rPr>
              <w:t>1年度</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FCB070" w14:textId="7095F11E" w:rsidR="00B75FEB" w:rsidRPr="00954F61" w:rsidRDefault="00B75FEB" w:rsidP="00EB1678">
            <w:pPr>
              <w:tabs>
                <w:tab w:val="left" w:pos="2775"/>
              </w:tabs>
              <w:jc w:val="center"/>
              <w:rPr>
                <w:rFonts w:hAnsi="ＭＳ 明朝"/>
                <w:sz w:val="20"/>
                <w:szCs w:val="20"/>
              </w:rPr>
            </w:pPr>
            <w:r w:rsidRPr="00954F61">
              <w:rPr>
                <w:rFonts w:hAnsi="ＭＳ 明朝"/>
                <w:sz w:val="20"/>
                <w:szCs w:val="20"/>
              </w:rPr>
              <w:t>2013年度比</w:t>
            </w:r>
          </w:p>
        </w:tc>
      </w:tr>
      <w:tr w:rsidR="00B75FEB" w:rsidRPr="00954F61" w14:paraId="4A15E32F" w14:textId="77777777" w:rsidTr="00954F61">
        <w:trPr>
          <w:trHeight w:val="57"/>
          <w:jc w:val="center"/>
        </w:trPr>
        <w:tc>
          <w:tcPr>
            <w:tcW w:w="846" w:type="dxa"/>
            <w:vMerge w:val="restart"/>
            <w:tcBorders>
              <w:top w:val="single" w:sz="4" w:space="0" w:color="000000"/>
              <w:left w:val="single" w:sz="4" w:space="0" w:color="000000"/>
              <w:right w:val="single" w:sz="4" w:space="0" w:color="auto"/>
            </w:tcBorders>
            <w:vAlign w:val="center"/>
          </w:tcPr>
          <w:p w14:paraId="4FA954D9" w14:textId="77777777" w:rsidR="00B75FEB" w:rsidRPr="00954F61" w:rsidRDefault="00B75FEB" w:rsidP="00954F61">
            <w:pPr>
              <w:tabs>
                <w:tab w:val="left" w:pos="2775"/>
              </w:tabs>
              <w:jc w:val="center"/>
              <w:rPr>
                <w:rFonts w:hAnsi="ＭＳ 明朝"/>
                <w:sz w:val="20"/>
                <w:szCs w:val="20"/>
              </w:rPr>
            </w:pPr>
            <w:r w:rsidRPr="00954F61">
              <w:rPr>
                <w:rFonts w:hAnsi="ＭＳ 明朝"/>
                <w:sz w:val="20"/>
                <w:szCs w:val="20"/>
              </w:rPr>
              <w:t>燃料</w:t>
            </w:r>
          </w:p>
        </w:tc>
        <w:tc>
          <w:tcPr>
            <w:tcW w:w="2693" w:type="dxa"/>
            <w:tcBorders>
              <w:top w:val="single" w:sz="4" w:space="0" w:color="000000"/>
              <w:left w:val="single" w:sz="4" w:space="0" w:color="auto"/>
              <w:bottom w:val="single" w:sz="4" w:space="0" w:color="auto"/>
              <w:right w:val="single" w:sz="4" w:space="0" w:color="000000"/>
            </w:tcBorders>
            <w:vAlign w:val="center"/>
          </w:tcPr>
          <w:p w14:paraId="2E28E359"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ガソリン</w:t>
            </w:r>
          </w:p>
        </w:tc>
        <w:tc>
          <w:tcPr>
            <w:tcW w:w="1795" w:type="dxa"/>
            <w:tcBorders>
              <w:top w:val="single" w:sz="4" w:space="0" w:color="000000"/>
              <w:left w:val="single" w:sz="4" w:space="0" w:color="000000"/>
              <w:bottom w:val="single" w:sz="4" w:space="0" w:color="auto"/>
              <w:right w:val="single" w:sz="4" w:space="0" w:color="000000"/>
            </w:tcBorders>
            <w:vAlign w:val="center"/>
          </w:tcPr>
          <w:p w14:paraId="71A690FD"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173</w:t>
            </w:r>
          </w:p>
        </w:tc>
        <w:tc>
          <w:tcPr>
            <w:tcW w:w="1607" w:type="dxa"/>
            <w:tcBorders>
              <w:top w:val="single" w:sz="4" w:space="0" w:color="000000"/>
              <w:left w:val="single" w:sz="4" w:space="0" w:color="000000"/>
              <w:bottom w:val="single" w:sz="4" w:space="0" w:color="auto"/>
              <w:right w:val="single" w:sz="4" w:space="0" w:color="auto"/>
            </w:tcBorders>
            <w:vAlign w:val="center"/>
          </w:tcPr>
          <w:p w14:paraId="1E153AF0"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133</w:t>
            </w:r>
          </w:p>
        </w:tc>
        <w:tc>
          <w:tcPr>
            <w:tcW w:w="1985" w:type="dxa"/>
            <w:tcBorders>
              <w:top w:val="single" w:sz="4" w:space="0" w:color="000000"/>
              <w:left w:val="single" w:sz="4" w:space="0" w:color="auto"/>
              <w:bottom w:val="single" w:sz="4" w:space="0" w:color="auto"/>
              <w:right w:val="single" w:sz="4" w:space="0" w:color="000000"/>
            </w:tcBorders>
            <w:vAlign w:val="center"/>
          </w:tcPr>
          <w:p w14:paraId="2F82DAF0"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▲23%</w:t>
            </w:r>
          </w:p>
        </w:tc>
      </w:tr>
      <w:tr w:rsidR="00B75FEB" w:rsidRPr="00954F61" w14:paraId="1B9F024A" w14:textId="77777777" w:rsidTr="00954F61">
        <w:trPr>
          <w:trHeight w:val="57"/>
          <w:jc w:val="center"/>
        </w:trPr>
        <w:tc>
          <w:tcPr>
            <w:tcW w:w="846" w:type="dxa"/>
            <w:vMerge/>
            <w:tcBorders>
              <w:left w:val="single" w:sz="4" w:space="0" w:color="000000"/>
              <w:right w:val="single" w:sz="4" w:space="0" w:color="auto"/>
            </w:tcBorders>
            <w:vAlign w:val="center"/>
          </w:tcPr>
          <w:p w14:paraId="44B94C2E" w14:textId="77777777" w:rsidR="00B75FEB" w:rsidRPr="00954F61" w:rsidRDefault="00B75FEB" w:rsidP="00954F61">
            <w:pPr>
              <w:tabs>
                <w:tab w:val="left" w:pos="2775"/>
              </w:tabs>
              <w:jc w:val="center"/>
              <w:rPr>
                <w:rFonts w:hAnsi="ＭＳ 明朝"/>
                <w:sz w:val="20"/>
                <w:szCs w:val="20"/>
              </w:rPr>
            </w:pPr>
          </w:p>
        </w:tc>
        <w:tc>
          <w:tcPr>
            <w:tcW w:w="2693" w:type="dxa"/>
            <w:tcBorders>
              <w:top w:val="single" w:sz="4" w:space="0" w:color="auto"/>
              <w:left w:val="single" w:sz="4" w:space="0" w:color="auto"/>
              <w:bottom w:val="single" w:sz="4" w:space="0" w:color="auto"/>
              <w:right w:val="single" w:sz="4" w:space="0" w:color="000000"/>
            </w:tcBorders>
            <w:vAlign w:val="center"/>
          </w:tcPr>
          <w:p w14:paraId="13AC4CD7"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灯油</w:t>
            </w:r>
          </w:p>
        </w:tc>
        <w:tc>
          <w:tcPr>
            <w:tcW w:w="1795" w:type="dxa"/>
            <w:tcBorders>
              <w:top w:val="single" w:sz="4" w:space="0" w:color="auto"/>
              <w:left w:val="single" w:sz="4" w:space="0" w:color="000000"/>
              <w:bottom w:val="single" w:sz="4" w:space="0" w:color="auto"/>
              <w:right w:val="single" w:sz="4" w:space="0" w:color="000000"/>
            </w:tcBorders>
            <w:vAlign w:val="center"/>
          </w:tcPr>
          <w:p w14:paraId="540C9C8F"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290</w:t>
            </w:r>
          </w:p>
        </w:tc>
        <w:tc>
          <w:tcPr>
            <w:tcW w:w="1607" w:type="dxa"/>
            <w:tcBorders>
              <w:top w:val="single" w:sz="4" w:space="0" w:color="auto"/>
              <w:left w:val="single" w:sz="4" w:space="0" w:color="000000"/>
              <w:bottom w:val="single" w:sz="4" w:space="0" w:color="auto"/>
              <w:right w:val="single" w:sz="4" w:space="0" w:color="auto"/>
            </w:tcBorders>
            <w:vAlign w:val="center"/>
          </w:tcPr>
          <w:p w14:paraId="02DF0C98"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157</w:t>
            </w:r>
          </w:p>
        </w:tc>
        <w:tc>
          <w:tcPr>
            <w:tcW w:w="1985" w:type="dxa"/>
            <w:tcBorders>
              <w:top w:val="single" w:sz="4" w:space="0" w:color="auto"/>
              <w:left w:val="single" w:sz="4" w:space="0" w:color="auto"/>
              <w:bottom w:val="single" w:sz="4" w:space="0" w:color="auto"/>
              <w:right w:val="single" w:sz="4" w:space="0" w:color="000000"/>
            </w:tcBorders>
            <w:vAlign w:val="center"/>
          </w:tcPr>
          <w:p w14:paraId="41F2D33F"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▲46%</w:t>
            </w:r>
          </w:p>
        </w:tc>
      </w:tr>
      <w:tr w:rsidR="00B75FEB" w:rsidRPr="00954F61" w14:paraId="63EDE1D2" w14:textId="77777777" w:rsidTr="00954F61">
        <w:trPr>
          <w:trHeight w:val="57"/>
          <w:jc w:val="center"/>
        </w:trPr>
        <w:tc>
          <w:tcPr>
            <w:tcW w:w="846" w:type="dxa"/>
            <w:vMerge/>
            <w:tcBorders>
              <w:left w:val="single" w:sz="4" w:space="0" w:color="000000"/>
              <w:right w:val="single" w:sz="4" w:space="0" w:color="auto"/>
            </w:tcBorders>
            <w:vAlign w:val="center"/>
          </w:tcPr>
          <w:p w14:paraId="3E2798AA" w14:textId="77777777" w:rsidR="00B75FEB" w:rsidRPr="00954F61" w:rsidRDefault="00B75FEB" w:rsidP="00954F61">
            <w:pPr>
              <w:tabs>
                <w:tab w:val="left" w:pos="2775"/>
              </w:tabs>
              <w:jc w:val="center"/>
              <w:rPr>
                <w:rFonts w:hAnsi="ＭＳ 明朝"/>
                <w:sz w:val="20"/>
                <w:szCs w:val="20"/>
              </w:rPr>
            </w:pPr>
          </w:p>
        </w:tc>
        <w:tc>
          <w:tcPr>
            <w:tcW w:w="2693" w:type="dxa"/>
            <w:tcBorders>
              <w:top w:val="single" w:sz="4" w:space="0" w:color="auto"/>
              <w:left w:val="single" w:sz="4" w:space="0" w:color="auto"/>
              <w:bottom w:val="single" w:sz="4" w:space="0" w:color="auto"/>
              <w:right w:val="single" w:sz="4" w:space="0" w:color="000000"/>
            </w:tcBorders>
            <w:vAlign w:val="center"/>
          </w:tcPr>
          <w:p w14:paraId="10188C0D"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軽油</w:t>
            </w:r>
          </w:p>
        </w:tc>
        <w:tc>
          <w:tcPr>
            <w:tcW w:w="1795" w:type="dxa"/>
            <w:tcBorders>
              <w:top w:val="single" w:sz="4" w:space="0" w:color="auto"/>
              <w:left w:val="single" w:sz="4" w:space="0" w:color="000000"/>
              <w:bottom w:val="single" w:sz="4" w:space="0" w:color="auto"/>
              <w:right w:val="single" w:sz="4" w:space="0" w:color="000000"/>
            </w:tcBorders>
            <w:vAlign w:val="center"/>
          </w:tcPr>
          <w:p w14:paraId="18C17D7B"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64</w:t>
            </w:r>
          </w:p>
        </w:tc>
        <w:tc>
          <w:tcPr>
            <w:tcW w:w="1607" w:type="dxa"/>
            <w:tcBorders>
              <w:top w:val="single" w:sz="4" w:space="0" w:color="auto"/>
              <w:left w:val="single" w:sz="4" w:space="0" w:color="000000"/>
              <w:bottom w:val="single" w:sz="4" w:space="0" w:color="auto"/>
              <w:right w:val="single" w:sz="4" w:space="0" w:color="auto"/>
            </w:tcBorders>
            <w:vAlign w:val="center"/>
          </w:tcPr>
          <w:p w14:paraId="51F79859"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29</w:t>
            </w:r>
          </w:p>
        </w:tc>
        <w:tc>
          <w:tcPr>
            <w:tcW w:w="1985" w:type="dxa"/>
            <w:tcBorders>
              <w:top w:val="single" w:sz="4" w:space="0" w:color="auto"/>
              <w:left w:val="single" w:sz="4" w:space="0" w:color="auto"/>
              <w:bottom w:val="single" w:sz="4" w:space="0" w:color="auto"/>
              <w:right w:val="single" w:sz="4" w:space="0" w:color="000000"/>
            </w:tcBorders>
            <w:vAlign w:val="center"/>
          </w:tcPr>
          <w:p w14:paraId="229C5ECF"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▲54%</w:t>
            </w:r>
          </w:p>
        </w:tc>
      </w:tr>
      <w:tr w:rsidR="00B75FEB" w:rsidRPr="00954F61" w14:paraId="7042DDA0" w14:textId="77777777" w:rsidTr="00954F61">
        <w:trPr>
          <w:trHeight w:val="57"/>
          <w:jc w:val="center"/>
        </w:trPr>
        <w:tc>
          <w:tcPr>
            <w:tcW w:w="846" w:type="dxa"/>
            <w:vMerge/>
            <w:tcBorders>
              <w:left w:val="single" w:sz="4" w:space="0" w:color="000000"/>
              <w:right w:val="single" w:sz="4" w:space="0" w:color="auto"/>
            </w:tcBorders>
            <w:vAlign w:val="center"/>
          </w:tcPr>
          <w:p w14:paraId="37FD1F17" w14:textId="77777777" w:rsidR="00B75FEB" w:rsidRPr="00954F61" w:rsidRDefault="00B75FEB" w:rsidP="00954F61">
            <w:pPr>
              <w:tabs>
                <w:tab w:val="left" w:pos="2775"/>
              </w:tabs>
              <w:jc w:val="center"/>
              <w:rPr>
                <w:rFonts w:hAnsi="ＭＳ 明朝"/>
                <w:sz w:val="20"/>
                <w:szCs w:val="20"/>
              </w:rPr>
            </w:pPr>
          </w:p>
        </w:tc>
        <w:tc>
          <w:tcPr>
            <w:tcW w:w="2693" w:type="dxa"/>
            <w:tcBorders>
              <w:top w:val="single" w:sz="4" w:space="0" w:color="auto"/>
              <w:left w:val="single" w:sz="4" w:space="0" w:color="auto"/>
              <w:bottom w:val="single" w:sz="4" w:space="0" w:color="auto"/>
              <w:right w:val="single" w:sz="4" w:space="0" w:color="000000"/>
            </w:tcBorders>
            <w:vAlign w:val="center"/>
          </w:tcPr>
          <w:p w14:paraId="049E7B1E"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A重油</w:t>
            </w:r>
          </w:p>
        </w:tc>
        <w:tc>
          <w:tcPr>
            <w:tcW w:w="1795" w:type="dxa"/>
            <w:tcBorders>
              <w:top w:val="single" w:sz="4" w:space="0" w:color="auto"/>
              <w:left w:val="single" w:sz="4" w:space="0" w:color="000000"/>
              <w:bottom w:val="single" w:sz="4" w:space="0" w:color="auto"/>
              <w:right w:val="single" w:sz="4" w:space="0" w:color="000000"/>
            </w:tcBorders>
            <w:vAlign w:val="center"/>
          </w:tcPr>
          <w:p w14:paraId="4EE5E57F"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14</w:t>
            </w:r>
          </w:p>
        </w:tc>
        <w:tc>
          <w:tcPr>
            <w:tcW w:w="1607" w:type="dxa"/>
            <w:tcBorders>
              <w:top w:val="single" w:sz="4" w:space="0" w:color="auto"/>
              <w:left w:val="single" w:sz="4" w:space="0" w:color="000000"/>
              <w:bottom w:val="single" w:sz="4" w:space="0" w:color="auto"/>
              <w:right w:val="single" w:sz="4" w:space="0" w:color="auto"/>
            </w:tcBorders>
            <w:vAlign w:val="center"/>
          </w:tcPr>
          <w:p w14:paraId="64A20A6F"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273</w:t>
            </w:r>
          </w:p>
        </w:tc>
        <w:tc>
          <w:tcPr>
            <w:tcW w:w="1985" w:type="dxa"/>
            <w:tcBorders>
              <w:top w:val="single" w:sz="4" w:space="0" w:color="auto"/>
              <w:left w:val="single" w:sz="4" w:space="0" w:color="auto"/>
              <w:bottom w:val="single" w:sz="4" w:space="0" w:color="auto"/>
              <w:right w:val="single" w:sz="4" w:space="0" w:color="000000"/>
            </w:tcBorders>
            <w:vAlign w:val="center"/>
          </w:tcPr>
          <w:p w14:paraId="3777213C"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1785%</w:t>
            </w:r>
          </w:p>
        </w:tc>
      </w:tr>
      <w:tr w:rsidR="00B75FEB" w:rsidRPr="00954F61" w14:paraId="0AC8FD71" w14:textId="77777777" w:rsidTr="00954F61">
        <w:trPr>
          <w:trHeight w:val="57"/>
          <w:jc w:val="center"/>
        </w:trPr>
        <w:tc>
          <w:tcPr>
            <w:tcW w:w="846" w:type="dxa"/>
            <w:vMerge/>
            <w:tcBorders>
              <w:left w:val="single" w:sz="4" w:space="0" w:color="000000"/>
              <w:right w:val="single" w:sz="4" w:space="0" w:color="auto"/>
            </w:tcBorders>
            <w:vAlign w:val="center"/>
          </w:tcPr>
          <w:p w14:paraId="503D335E" w14:textId="77777777" w:rsidR="00B75FEB" w:rsidRPr="00954F61" w:rsidRDefault="00B75FEB" w:rsidP="00954F61">
            <w:pPr>
              <w:tabs>
                <w:tab w:val="left" w:pos="2775"/>
              </w:tabs>
              <w:jc w:val="center"/>
              <w:rPr>
                <w:rFonts w:hAnsi="ＭＳ 明朝"/>
                <w:sz w:val="20"/>
                <w:szCs w:val="20"/>
              </w:rPr>
            </w:pPr>
          </w:p>
        </w:tc>
        <w:tc>
          <w:tcPr>
            <w:tcW w:w="2693" w:type="dxa"/>
            <w:tcBorders>
              <w:top w:val="single" w:sz="4" w:space="0" w:color="auto"/>
              <w:left w:val="single" w:sz="4" w:space="0" w:color="auto"/>
              <w:bottom w:val="single" w:sz="4" w:space="0" w:color="auto"/>
              <w:right w:val="single" w:sz="4" w:space="0" w:color="000000"/>
            </w:tcBorders>
            <w:vAlign w:val="center"/>
          </w:tcPr>
          <w:p w14:paraId="56E87AE2"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液化石油ガス(LPG)</w:t>
            </w:r>
          </w:p>
        </w:tc>
        <w:tc>
          <w:tcPr>
            <w:tcW w:w="1795" w:type="dxa"/>
            <w:tcBorders>
              <w:top w:val="single" w:sz="4" w:space="0" w:color="auto"/>
              <w:left w:val="single" w:sz="4" w:space="0" w:color="000000"/>
              <w:bottom w:val="single" w:sz="4" w:space="0" w:color="auto"/>
              <w:right w:val="single" w:sz="4" w:space="0" w:color="000000"/>
            </w:tcBorders>
            <w:vAlign w:val="center"/>
          </w:tcPr>
          <w:p w14:paraId="2FBF12DC"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305</w:t>
            </w:r>
          </w:p>
        </w:tc>
        <w:tc>
          <w:tcPr>
            <w:tcW w:w="1607" w:type="dxa"/>
            <w:tcBorders>
              <w:top w:val="single" w:sz="4" w:space="0" w:color="auto"/>
              <w:left w:val="single" w:sz="4" w:space="0" w:color="000000"/>
              <w:bottom w:val="single" w:sz="4" w:space="0" w:color="auto"/>
              <w:right w:val="single" w:sz="4" w:space="0" w:color="auto"/>
            </w:tcBorders>
            <w:vAlign w:val="center"/>
          </w:tcPr>
          <w:p w14:paraId="504344D5"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52</w:t>
            </w:r>
          </w:p>
        </w:tc>
        <w:tc>
          <w:tcPr>
            <w:tcW w:w="1985" w:type="dxa"/>
            <w:tcBorders>
              <w:top w:val="single" w:sz="4" w:space="0" w:color="auto"/>
              <w:left w:val="single" w:sz="4" w:space="0" w:color="auto"/>
              <w:bottom w:val="single" w:sz="4" w:space="0" w:color="auto"/>
              <w:right w:val="single" w:sz="4" w:space="0" w:color="000000"/>
            </w:tcBorders>
            <w:vAlign w:val="center"/>
          </w:tcPr>
          <w:p w14:paraId="3FB48116"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▲83%</w:t>
            </w:r>
          </w:p>
        </w:tc>
      </w:tr>
      <w:tr w:rsidR="00B75FEB" w:rsidRPr="00954F61" w14:paraId="229733CC" w14:textId="77777777" w:rsidTr="00954F61">
        <w:trPr>
          <w:trHeight w:val="57"/>
          <w:jc w:val="center"/>
        </w:trPr>
        <w:tc>
          <w:tcPr>
            <w:tcW w:w="846" w:type="dxa"/>
            <w:vMerge/>
            <w:tcBorders>
              <w:left w:val="single" w:sz="4" w:space="0" w:color="000000"/>
              <w:bottom w:val="single" w:sz="4" w:space="0" w:color="auto"/>
              <w:right w:val="single" w:sz="4" w:space="0" w:color="auto"/>
            </w:tcBorders>
            <w:vAlign w:val="center"/>
          </w:tcPr>
          <w:p w14:paraId="5BAF805C" w14:textId="77777777" w:rsidR="00B75FEB" w:rsidRPr="00954F61" w:rsidRDefault="00B75FEB" w:rsidP="00954F61">
            <w:pPr>
              <w:tabs>
                <w:tab w:val="left" w:pos="2775"/>
              </w:tabs>
              <w:jc w:val="center"/>
              <w:rPr>
                <w:rFonts w:hAnsi="ＭＳ 明朝"/>
                <w:sz w:val="20"/>
                <w:szCs w:val="20"/>
              </w:rPr>
            </w:pPr>
          </w:p>
        </w:tc>
        <w:tc>
          <w:tcPr>
            <w:tcW w:w="2693" w:type="dxa"/>
            <w:tcBorders>
              <w:top w:val="single" w:sz="4" w:space="0" w:color="auto"/>
              <w:left w:val="single" w:sz="4" w:space="0" w:color="auto"/>
              <w:bottom w:val="single" w:sz="4" w:space="0" w:color="auto"/>
              <w:right w:val="single" w:sz="4" w:space="0" w:color="000000"/>
            </w:tcBorders>
            <w:vAlign w:val="center"/>
          </w:tcPr>
          <w:p w14:paraId="76DC3EFB"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都市ガス</w:t>
            </w:r>
          </w:p>
        </w:tc>
        <w:tc>
          <w:tcPr>
            <w:tcW w:w="1795" w:type="dxa"/>
            <w:tcBorders>
              <w:top w:val="single" w:sz="4" w:space="0" w:color="auto"/>
              <w:left w:val="single" w:sz="4" w:space="0" w:color="000000"/>
              <w:bottom w:val="single" w:sz="4" w:space="0" w:color="auto"/>
              <w:right w:val="single" w:sz="4" w:space="0" w:color="000000"/>
            </w:tcBorders>
            <w:vAlign w:val="center"/>
          </w:tcPr>
          <w:p w14:paraId="7A692328"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417</w:t>
            </w:r>
          </w:p>
        </w:tc>
        <w:tc>
          <w:tcPr>
            <w:tcW w:w="1607" w:type="dxa"/>
            <w:tcBorders>
              <w:top w:val="single" w:sz="4" w:space="0" w:color="auto"/>
              <w:left w:val="single" w:sz="4" w:space="0" w:color="000000"/>
              <w:bottom w:val="single" w:sz="4" w:space="0" w:color="auto"/>
              <w:right w:val="single" w:sz="4" w:space="0" w:color="auto"/>
            </w:tcBorders>
            <w:vAlign w:val="center"/>
          </w:tcPr>
          <w:p w14:paraId="2E76BF07"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192</w:t>
            </w:r>
          </w:p>
        </w:tc>
        <w:tc>
          <w:tcPr>
            <w:tcW w:w="1985" w:type="dxa"/>
            <w:tcBorders>
              <w:top w:val="single" w:sz="4" w:space="0" w:color="auto"/>
              <w:left w:val="single" w:sz="4" w:space="0" w:color="auto"/>
              <w:bottom w:val="single" w:sz="4" w:space="0" w:color="auto"/>
              <w:right w:val="single" w:sz="4" w:space="0" w:color="000000"/>
            </w:tcBorders>
            <w:vAlign w:val="center"/>
          </w:tcPr>
          <w:p w14:paraId="1C8B2F02"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▲54%</w:t>
            </w:r>
          </w:p>
        </w:tc>
      </w:tr>
      <w:tr w:rsidR="00B75FEB" w:rsidRPr="00954F61" w14:paraId="1C6E9C73" w14:textId="77777777" w:rsidTr="00954F61">
        <w:trPr>
          <w:trHeight w:val="57"/>
          <w:jc w:val="center"/>
        </w:trPr>
        <w:tc>
          <w:tcPr>
            <w:tcW w:w="3539" w:type="dxa"/>
            <w:gridSpan w:val="2"/>
            <w:tcBorders>
              <w:top w:val="single" w:sz="4" w:space="0" w:color="auto"/>
              <w:left w:val="single" w:sz="4" w:space="0" w:color="000000"/>
              <w:bottom w:val="single" w:sz="4" w:space="0" w:color="auto"/>
              <w:right w:val="single" w:sz="4" w:space="0" w:color="000000"/>
            </w:tcBorders>
            <w:vAlign w:val="center"/>
          </w:tcPr>
          <w:p w14:paraId="1DAAEB4F" w14:textId="77777777" w:rsidR="00B75FEB" w:rsidRPr="00954F61" w:rsidRDefault="00B75FEB" w:rsidP="00954F61">
            <w:pPr>
              <w:tabs>
                <w:tab w:val="left" w:pos="2775"/>
              </w:tabs>
              <w:jc w:val="center"/>
              <w:rPr>
                <w:rFonts w:hAnsi="ＭＳ 明朝"/>
                <w:sz w:val="20"/>
                <w:szCs w:val="20"/>
              </w:rPr>
            </w:pPr>
            <w:r w:rsidRPr="00954F61">
              <w:rPr>
                <w:rFonts w:hAnsi="ＭＳ 明朝"/>
                <w:sz w:val="20"/>
                <w:szCs w:val="20"/>
              </w:rPr>
              <w:t>電気</w:t>
            </w:r>
          </w:p>
        </w:tc>
        <w:tc>
          <w:tcPr>
            <w:tcW w:w="1795" w:type="dxa"/>
            <w:tcBorders>
              <w:top w:val="single" w:sz="4" w:space="0" w:color="auto"/>
              <w:left w:val="single" w:sz="4" w:space="0" w:color="000000"/>
              <w:bottom w:val="single" w:sz="4" w:space="0" w:color="auto"/>
              <w:right w:val="single" w:sz="4" w:space="0" w:color="000000"/>
            </w:tcBorders>
            <w:vAlign w:val="center"/>
          </w:tcPr>
          <w:p w14:paraId="4111F324"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5,104</w:t>
            </w:r>
          </w:p>
        </w:tc>
        <w:tc>
          <w:tcPr>
            <w:tcW w:w="1607" w:type="dxa"/>
            <w:tcBorders>
              <w:top w:val="single" w:sz="4" w:space="0" w:color="auto"/>
              <w:left w:val="single" w:sz="4" w:space="0" w:color="000000"/>
              <w:bottom w:val="single" w:sz="4" w:space="0" w:color="auto"/>
              <w:right w:val="single" w:sz="4" w:space="0" w:color="auto"/>
            </w:tcBorders>
            <w:vAlign w:val="center"/>
          </w:tcPr>
          <w:p w14:paraId="68A983D1"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2,690</w:t>
            </w:r>
          </w:p>
        </w:tc>
        <w:tc>
          <w:tcPr>
            <w:tcW w:w="1985" w:type="dxa"/>
            <w:tcBorders>
              <w:top w:val="single" w:sz="4" w:space="0" w:color="auto"/>
              <w:left w:val="single" w:sz="4" w:space="0" w:color="auto"/>
              <w:bottom w:val="single" w:sz="4" w:space="0" w:color="auto"/>
              <w:right w:val="single" w:sz="4" w:space="0" w:color="000000"/>
            </w:tcBorders>
            <w:vAlign w:val="center"/>
          </w:tcPr>
          <w:p w14:paraId="4A32DDAA"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▲47%</w:t>
            </w:r>
          </w:p>
        </w:tc>
      </w:tr>
      <w:tr w:rsidR="00B75FEB" w:rsidRPr="00954F61" w14:paraId="22F4C4D7" w14:textId="77777777" w:rsidTr="00954F61">
        <w:trPr>
          <w:trHeight w:val="57"/>
          <w:jc w:val="center"/>
        </w:trPr>
        <w:tc>
          <w:tcPr>
            <w:tcW w:w="3539" w:type="dxa"/>
            <w:gridSpan w:val="2"/>
            <w:tcBorders>
              <w:top w:val="single" w:sz="4" w:space="0" w:color="auto"/>
              <w:left w:val="single" w:sz="4" w:space="0" w:color="000000"/>
              <w:bottom w:val="single" w:sz="4" w:space="0" w:color="000000"/>
              <w:right w:val="single" w:sz="4" w:space="0" w:color="000000"/>
            </w:tcBorders>
            <w:vAlign w:val="center"/>
          </w:tcPr>
          <w:p w14:paraId="5A74AB83" w14:textId="77777777" w:rsidR="00B75FEB" w:rsidRPr="00954F61" w:rsidRDefault="00B75FEB" w:rsidP="00954F61">
            <w:pPr>
              <w:tabs>
                <w:tab w:val="left" w:pos="2775"/>
              </w:tabs>
              <w:jc w:val="center"/>
              <w:rPr>
                <w:rFonts w:hAnsi="ＭＳ 明朝"/>
                <w:sz w:val="20"/>
                <w:szCs w:val="20"/>
              </w:rPr>
            </w:pPr>
            <w:r w:rsidRPr="00954F61">
              <w:rPr>
                <w:rFonts w:hAnsi="ＭＳ 明朝"/>
                <w:sz w:val="20"/>
                <w:szCs w:val="20"/>
              </w:rPr>
              <w:t>CO</w:t>
            </w:r>
            <w:r w:rsidRPr="00EB1678">
              <w:rPr>
                <w:rFonts w:hAnsi="ＭＳ 明朝"/>
                <w:sz w:val="20"/>
                <w:szCs w:val="20"/>
                <w:vertAlign w:val="subscript"/>
              </w:rPr>
              <w:t>2</w:t>
            </w:r>
            <w:r w:rsidRPr="00954F61">
              <w:rPr>
                <w:rFonts w:hAnsi="ＭＳ 明朝"/>
                <w:sz w:val="20"/>
                <w:szCs w:val="20"/>
              </w:rPr>
              <w:t>以外の温室効果</w:t>
            </w:r>
            <w:r w:rsidRPr="00954F61">
              <w:rPr>
                <w:rFonts w:hAnsi="ＭＳ 明朝" w:hint="eastAsia"/>
                <w:sz w:val="20"/>
                <w:szCs w:val="20"/>
              </w:rPr>
              <w:t>ガス</w:t>
            </w:r>
          </w:p>
        </w:tc>
        <w:tc>
          <w:tcPr>
            <w:tcW w:w="1795" w:type="dxa"/>
            <w:tcBorders>
              <w:top w:val="single" w:sz="4" w:space="0" w:color="auto"/>
              <w:left w:val="single" w:sz="4" w:space="0" w:color="000000"/>
              <w:bottom w:val="single" w:sz="4" w:space="0" w:color="000000"/>
              <w:right w:val="single" w:sz="4" w:space="0" w:color="000000"/>
            </w:tcBorders>
            <w:vAlign w:val="center"/>
          </w:tcPr>
          <w:p w14:paraId="48E4A239"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24</w:t>
            </w:r>
          </w:p>
        </w:tc>
        <w:tc>
          <w:tcPr>
            <w:tcW w:w="1607" w:type="dxa"/>
            <w:tcBorders>
              <w:top w:val="single" w:sz="4" w:space="0" w:color="auto"/>
              <w:left w:val="single" w:sz="4" w:space="0" w:color="000000"/>
              <w:bottom w:val="single" w:sz="4" w:space="0" w:color="000000"/>
              <w:right w:val="single" w:sz="4" w:space="0" w:color="auto"/>
            </w:tcBorders>
            <w:vAlign w:val="center"/>
          </w:tcPr>
          <w:p w14:paraId="06303230"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44</w:t>
            </w:r>
          </w:p>
        </w:tc>
        <w:tc>
          <w:tcPr>
            <w:tcW w:w="1985" w:type="dxa"/>
            <w:tcBorders>
              <w:top w:val="single" w:sz="4" w:space="0" w:color="auto"/>
              <w:left w:val="single" w:sz="4" w:space="0" w:color="auto"/>
              <w:bottom w:val="single" w:sz="4" w:space="0" w:color="000000"/>
              <w:right w:val="single" w:sz="4" w:space="0" w:color="000000"/>
            </w:tcBorders>
            <w:vAlign w:val="center"/>
          </w:tcPr>
          <w:p w14:paraId="020207E0"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86%</w:t>
            </w:r>
          </w:p>
        </w:tc>
      </w:tr>
      <w:tr w:rsidR="00B75FEB" w:rsidRPr="00954F61" w14:paraId="049C3CE8" w14:textId="77777777" w:rsidTr="00954F61">
        <w:trPr>
          <w:trHeight w:val="57"/>
          <w:jc w:val="center"/>
        </w:trPr>
        <w:tc>
          <w:tcPr>
            <w:tcW w:w="353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33022E2" w14:textId="77777777" w:rsidR="00B75FEB" w:rsidRPr="00954F61" w:rsidRDefault="00B75FEB" w:rsidP="00954F61">
            <w:pPr>
              <w:tabs>
                <w:tab w:val="left" w:pos="2775"/>
              </w:tabs>
              <w:jc w:val="center"/>
              <w:rPr>
                <w:rFonts w:hAnsi="ＭＳ 明朝"/>
                <w:sz w:val="20"/>
                <w:szCs w:val="20"/>
              </w:rPr>
            </w:pPr>
            <w:r w:rsidRPr="00954F61">
              <w:rPr>
                <w:rFonts w:hAnsi="ＭＳ 明朝"/>
                <w:sz w:val="20"/>
                <w:szCs w:val="20"/>
              </w:rPr>
              <w:t>温室効果ガス総排出量</w:t>
            </w:r>
          </w:p>
        </w:tc>
        <w:tc>
          <w:tcPr>
            <w:tcW w:w="17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6FA1E"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6,391</w:t>
            </w:r>
          </w:p>
        </w:tc>
        <w:tc>
          <w:tcPr>
            <w:tcW w:w="1607"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EA60559"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3,571</w:t>
            </w:r>
          </w:p>
        </w:tc>
        <w:tc>
          <w:tcPr>
            <w:tcW w:w="1985"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22806DD" w14:textId="77777777" w:rsidR="00B75FEB" w:rsidRPr="00954F61" w:rsidRDefault="00B75FEB" w:rsidP="00954F61">
            <w:pPr>
              <w:tabs>
                <w:tab w:val="left" w:pos="2775"/>
              </w:tabs>
              <w:jc w:val="center"/>
              <w:rPr>
                <w:rFonts w:hAnsi="ＭＳ 明朝"/>
                <w:sz w:val="20"/>
                <w:szCs w:val="20"/>
              </w:rPr>
            </w:pPr>
            <w:r w:rsidRPr="00954F61">
              <w:rPr>
                <w:rFonts w:hAnsi="ＭＳ 明朝" w:hint="eastAsia"/>
                <w:sz w:val="20"/>
                <w:szCs w:val="20"/>
              </w:rPr>
              <w:t>▲44%</w:t>
            </w:r>
          </w:p>
        </w:tc>
      </w:tr>
    </w:tbl>
    <w:p w14:paraId="78D9440E" w14:textId="3BB3C288" w:rsidR="00B75FEB" w:rsidRPr="00B75FEB" w:rsidRDefault="00B75FEB" w:rsidP="00B75FEB">
      <w:pPr>
        <w:spacing w:line="240" w:lineRule="exact"/>
        <w:ind w:leftChars="100" w:left="410" w:rightChars="100" w:right="210" w:hangingChars="100" w:hanging="200"/>
        <w:rPr>
          <w:sz w:val="20"/>
          <w:szCs w:val="21"/>
        </w:rPr>
      </w:pPr>
      <w:r w:rsidRPr="00B75FEB">
        <w:rPr>
          <w:rFonts w:hint="eastAsia"/>
          <w:sz w:val="20"/>
          <w:szCs w:val="21"/>
        </w:rPr>
        <w:t>注1</w:t>
      </w:r>
      <w:r w:rsidR="00954F61">
        <w:rPr>
          <w:rFonts w:hint="eastAsia"/>
          <w:sz w:val="20"/>
          <w:szCs w:val="21"/>
        </w:rPr>
        <w:t>)</w:t>
      </w:r>
      <w:r w:rsidRPr="00B75FEB">
        <w:rPr>
          <w:rFonts w:hint="eastAsia"/>
          <w:sz w:val="20"/>
          <w:szCs w:val="21"/>
        </w:rPr>
        <w:t>基準年度の排出量は、第一次実行計画に記載された活動量を基に算定しています。</w:t>
      </w:r>
    </w:p>
    <w:p w14:paraId="4214BAA2" w14:textId="77777777" w:rsidR="00B75FEB" w:rsidRPr="00B75FEB" w:rsidRDefault="00B75FEB" w:rsidP="00B75FEB">
      <w:pPr>
        <w:spacing w:line="240" w:lineRule="exact"/>
        <w:ind w:leftChars="100" w:left="410" w:rightChars="100" w:right="210" w:hangingChars="100" w:hanging="200"/>
        <w:rPr>
          <w:sz w:val="20"/>
          <w:szCs w:val="21"/>
        </w:rPr>
      </w:pPr>
      <w:r w:rsidRPr="00B75FEB">
        <w:rPr>
          <w:rFonts w:hint="eastAsia"/>
          <w:sz w:val="20"/>
          <w:szCs w:val="21"/>
        </w:rPr>
        <w:t>注2)合計値は四捨五入の関係で一致しない場合があります。</w:t>
      </w:r>
    </w:p>
    <w:p w14:paraId="6D781EF0" w14:textId="77777777" w:rsidR="00B75FEB" w:rsidRPr="00FD56C1" w:rsidRDefault="00B75FEB" w:rsidP="00B75FEB">
      <w:pPr>
        <w:jc w:val="center"/>
      </w:pPr>
      <w:r w:rsidRPr="00794A54">
        <w:rPr>
          <w:noProof/>
        </w:rPr>
        <w:drawing>
          <wp:inline distT="0" distB="0" distL="0" distR="0" wp14:anchorId="444FD3B6" wp14:editId="56AA5619">
            <wp:extent cx="5573520" cy="2176560"/>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3520" cy="2176560"/>
                    </a:xfrm>
                    <a:prstGeom prst="rect">
                      <a:avLst/>
                    </a:prstGeom>
                    <a:noFill/>
                    <a:ln>
                      <a:noFill/>
                    </a:ln>
                  </pic:spPr>
                </pic:pic>
              </a:graphicData>
            </a:graphic>
          </wp:inline>
        </w:drawing>
      </w:r>
    </w:p>
    <w:p w14:paraId="3447DF57" w14:textId="72E9B5E7" w:rsidR="00B75FEB" w:rsidRDefault="00B75FEB" w:rsidP="00B75FEB">
      <w:pPr>
        <w:jc w:val="center"/>
        <w:rPr>
          <w:rFonts w:ascii="ＭＳ ゴシック" w:eastAsia="ＭＳ ゴシック" w:hAnsi="ＭＳ ゴシック"/>
          <w:sz w:val="22"/>
          <w:u w:val="single"/>
        </w:rPr>
      </w:pPr>
      <w:bookmarkStart w:id="5" w:name="_Hlk130066322"/>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2</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Pr="00CC4EBD">
        <w:rPr>
          <w:rFonts w:ascii="ＭＳ ゴシック" w:eastAsia="ＭＳ ゴシック" w:hAnsi="ＭＳ ゴシック" w:hint="eastAsia"/>
          <w:sz w:val="22"/>
          <w:u w:val="single"/>
        </w:rPr>
        <w:t>温室効果ガス総排出量の推移</w:t>
      </w:r>
    </w:p>
    <w:bookmarkEnd w:id="5"/>
    <w:p w14:paraId="74BB4F8F" w14:textId="50E80594" w:rsidR="00B75FEB" w:rsidRPr="00B75FEB" w:rsidRDefault="00B75FEB">
      <w:pPr>
        <w:widowControl/>
        <w:jc w:val="left"/>
      </w:pPr>
    </w:p>
    <w:p w14:paraId="35B9C56F" w14:textId="77777777" w:rsidR="004A6872" w:rsidRPr="00EB1678" w:rsidRDefault="004A6872" w:rsidP="004A6872">
      <w:pPr>
        <w:ind w:left="210" w:hangingChars="100" w:hanging="210"/>
      </w:pPr>
      <w:r>
        <w:rPr>
          <w:rFonts w:hint="eastAsia"/>
        </w:rPr>
        <w:t>・</w:t>
      </w:r>
      <w:r w:rsidRPr="00EB1678">
        <w:rPr>
          <w:rFonts w:hint="eastAsia"/>
        </w:rPr>
        <w:t>2021年度の温室効果ガス排出量上位</w:t>
      </w:r>
      <w:r w:rsidRPr="00EB1678">
        <w:t>10</w:t>
      </w:r>
      <w:r w:rsidRPr="00EB1678">
        <w:rPr>
          <w:rFonts w:hint="eastAsia"/>
        </w:rPr>
        <w:t>施設の排出状況は、取水場が最も高く、次いで夢乃湯、ハートピアさくらとなっています。なお、</w:t>
      </w:r>
      <w:r w:rsidRPr="006F53B6">
        <w:rPr>
          <w:rFonts w:ascii="ＭＳ ゴシック" w:eastAsia="ＭＳ ゴシック" w:hAnsi="ＭＳ ゴシック" w:hint="eastAsia"/>
          <w:u w:val="single"/>
        </w:rPr>
        <w:t>上位6施設で本市の約半数の排出量を占めています</w:t>
      </w:r>
      <w:r w:rsidRPr="00EB1678">
        <w:rPr>
          <w:rFonts w:hint="eastAsia"/>
        </w:rPr>
        <w:t>。</w:t>
      </w:r>
    </w:p>
    <w:p w14:paraId="371B8493" w14:textId="77777777" w:rsidR="004A6872" w:rsidRDefault="004A6872">
      <w:pPr>
        <w:widowControl/>
        <w:jc w:val="left"/>
      </w:pPr>
    </w:p>
    <w:p w14:paraId="702AD681" w14:textId="03F3B2B5" w:rsidR="00954F61" w:rsidRDefault="00954F61">
      <w:pPr>
        <w:widowControl/>
        <w:jc w:val="left"/>
      </w:pPr>
      <w:r>
        <w:br w:type="page"/>
      </w:r>
    </w:p>
    <w:p w14:paraId="17728B4B" w14:textId="77777777" w:rsidR="00B75FEB" w:rsidRDefault="00B75FEB">
      <w:pPr>
        <w:widowControl/>
        <w:jc w:val="left"/>
      </w:pPr>
    </w:p>
    <w:p w14:paraId="061E9D73" w14:textId="51D62982" w:rsidR="00EB1678" w:rsidRPr="00543075" w:rsidRDefault="00EB1678" w:rsidP="00EB1678">
      <w:pPr>
        <w:jc w:val="center"/>
        <w:rPr>
          <w:rFonts w:ascii="ＭＳ ゴシック" w:eastAsia="ＭＳ ゴシック" w:hAnsi="ＭＳ ゴシック"/>
          <w:color w:val="000000" w:themeColor="text1"/>
          <w:u w:val="single"/>
        </w:rPr>
      </w:pPr>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8</w:t>
      </w:r>
      <w:r>
        <w:rPr>
          <w:rFonts w:ascii="ＭＳ ゴシック" w:eastAsia="ＭＳ ゴシック" w:hAnsi="ＭＳ ゴシック"/>
          <w:u w:val="single"/>
        </w:rPr>
        <w:fldChar w:fldCharType="end"/>
      </w:r>
      <w:r>
        <w:rPr>
          <w:rFonts w:ascii="ＭＳ ゴシック" w:eastAsia="ＭＳ ゴシック" w:hAnsi="ＭＳ ゴシック" w:hint="eastAsia"/>
          <w:u w:val="single"/>
        </w:rPr>
        <w:t xml:space="preserve">　</w:t>
      </w:r>
      <w:r w:rsidRPr="00543075">
        <w:rPr>
          <w:rFonts w:ascii="ＭＳ ゴシック" w:eastAsia="ＭＳ ゴシック" w:hAnsi="ＭＳ ゴシック" w:hint="eastAsia"/>
          <w:color w:val="000000" w:themeColor="text1"/>
          <w:u w:val="single"/>
        </w:rPr>
        <w:t>温室</w:t>
      </w:r>
      <w:r w:rsidRPr="00543075">
        <w:rPr>
          <w:rFonts w:ascii="ＭＳ ゴシック" w:eastAsia="ＭＳ ゴシック" w:hAnsi="ＭＳ ゴシック"/>
          <w:color w:val="000000" w:themeColor="text1"/>
          <w:u w:val="single"/>
        </w:rPr>
        <w:t>効果ガスの施設別排出</w:t>
      </w:r>
      <w:r w:rsidRPr="002E2D38">
        <w:rPr>
          <w:rFonts w:ascii="ＭＳ ゴシック" w:eastAsia="ＭＳ ゴシック" w:hAnsi="ＭＳ ゴシック"/>
          <w:u w:val="single"/>
        </w:rPr>
        <w:t>構成</w:t>
      </w:r>
      <w:r>
        <w:rPr>
          <w:rFonts w:ascii="ＭＳ ゴシック" w:eastAsia="ＭＳ ゴシック" w:hAnsi="ＭＳ ゴシック" w:hint="eastAsia"/>
          <w:color w:val="000000" w:themeColor="text1"/>
          <w:u w:val="single"/>
        </w:rPr>
        <w:t>(</w:t>
      </w:r>
      <w:r w:rsidRPr="00543075">
        <w:rPr>
          <w:rFonts w:ascii="ＭＳ ゴシック" w:eastAsia="ＭＳ ゴシック" w:hAnsi="ＭＳ ゴシック" w:hint="eastAsia"/>
          <w:color w:val="000000" w:themeColor="text1"/>
          <w:u w:val="single"/>
        </w:rPr>
        <w:t>上位10施設</w:t>
      </w:r>
      <w:r>
        <w:rPr>
          <w:rFonts w:ascii="ＭＳ ゴシック" w:eastAsia="ＭＳ ゴシック" w:hAnsi="ＭＳ ゴシック" w:hint="eastAsia"/>
          <w:color w:val="000000" w:themeColor="text1"/>
          <w:u w:val="single"/>
        </w:rPr>
        <w:t>)</w:t>
      </w:r>
      <w:r w:rsidRPr="00EB1678">
        <w:rPr>
          <w:rFonts w:ascii="ＭＳ Ｐゴシック" w:eastAsia="ＭＳ Ｐゴシック" w:hAnsi="ＭＳ Ｐゴシック" w:hint="eastAsia"/>
          <w:color w:val="000000" w:themeColor="text1"/>
        </w:rPr>
        <w:t xml:space="preserve"> </w:t>
      </w:r>
      <w:r>
        <w:rPr>
          <w:rFonts w:ascii="ＭＳ Ｐゴシック" w:eastAsia="ＭＳ Ｐゴシック" w:hAnsi="ＭＳ Ｐゴシック" w:hint="eastAsia"/>
          <w:color w:val="000000" w:themeColor="text1"/>
        </w:rPr>
        <w:t>(</w:t>
      </w:r>
      <w:r w:rsidRPr="00543075">
        <w:rPr>
          <w:rFonts w:ascii="ＭＳ Ｐゴシック" w:eastAsia="ＭＳ Ｐゴシック" w:hAnsi="ＭＳ Ｐゴシック" w:hint="eastAsia"/>
          <w:color w:val="000000" w:themeColor="text1"/>
        </w:rPr>
        <w:t>単位：t</w:t>
      </w:r>
      <w:r w:rsidRPr="00543075">
        <w:rPr>
          <w:rFonts w:ascii="ＭＳ Ｐゴシック" w:eastAsia="ＭＳ Ｐゴシック" w:hAnsi="ＭＳ Ｐゴシック"/>
          <w:color w:val="000000" w:themeColor="text1"/>
        </w:rPr>
        <w:t>-CO</w:t>
      </w:r>
      <w:r w:rsidRPr="00543075">
        <w:rPr>
          <w:rFonts w:ascii="ＭＳ Ｐゴシック" w:eastAsia="ＭＳ Ｐゴシック" w:hAnsi="ＭＳ Ｐゴシック" w:hint="eastAsia"/>
          <w:color w:val="000000" w:themeColor="text1"/>
        </w:rPr>
        <w:t>₂</w:t>
      </w:r>
      <w:r>
        <w:rPr>
          <w:rFonts w:ascii="ＭＳ Ｐゴシック" w:eastAsia="ＭＳ Ｐゴシック" w:hAnsi="ＭＳ Ｐゴシック" w:hint="eastAsia"/>
          <w:color w:val="000000" w:themeColor="text1"/>
        </w:rPr>
        <w:t>)</w:t>
      </w:r>
    </w:p>
    <w:tbl>
      <w:tblPr>
        <w:tblW w:w="10206" w:type="dxa"/>
        <w:jc w:val="center"/>
        <w:tblCellMar>
          <w:left w:w="31" w:type="dxa"/>
          <w:right w:w="26" w:type="dxa"/>
        </w:tblCellMar>
        <w:tblLook w:val="04A0" w:firstRow="1" w:lastRow="0" w:firstColumn="1" w:lastColumn="0" w:noHBand="0" w:noVBand="1"/>
      </w:tblPr>
      <w:tblGrid>
        <w:gridCol w:w="1276"/>
        <w:gridCol w:w="2451"/>
        <w:gridCol w:w="1378"/>
        <w:gridCol w:w="1377"/>
        <w:gridCol w:w="931"/>
        <w:gridCol w:w="931"/>
        <w:gridCol w:w="931"/>
        <w:gridCol w:w="931"/>
      </w:tblGrid>
      <w:tr w:rsidR="00EB1678" w:rsidRPr="00EB1678" w14:paraId="7A4185C5" w14:textId="77777777" w:rsidTr="00B21A23">
        <w:trPr>
          <w:trHeight w:val="57"/>
          <w:jc w:val="center"/>
        </w:trPr>
        <w:tc>
          <w:tcPr>
            <w:tcW w:w="1276" w:type="dxa"/>
            <w:vMerge w:val="restart"/>
            <w:tcBorders>
              <w:top w:val="single" w:sz="4" w:space="0" w:color="000000"/>
              <w:left w:val="single" w:sz="4" w:space="0" w:color="000000"/>
              <w:right w:val="single" w:sz="4" w:space="0" w:color="auto"/>
            </w:tcBorders>
            <w:shd w:val="clear" w:color="auto" w:fill="DEEAF6" w:themeFill="accent5" w:themeFillTint="33"/>
            <w:vAlign w:val="center"/>
          </w:tcPr>
          <w:p w14:paraId="6FA51B54" w14:textId="77777777" w:rsidR="00EB1678" w:rsidRPr="00EB1678" w:rsidRDefault="00EB1678" w:rsidP="00EB1678">
            <w:pPr>
              <w:tabs>
                <w:tab w:val="left" w:pos="2775"/>
              </w:tabs>
              <w:jc w:val="center"/>
              <w:rPr>
                <w:rFonts w:hAnsi="ＭＳ 明朝"/>
                <w:sz w:val="20"/>
                <w:szCs w:val="21"/>
              </w:rPr>
            </w:pPr>
            <w:r w:rsidRPr="00EB1678">
              <w:rPr>
                <w:rFonts w:hAnsi="ＭＳ 明朝"/>
                <w:sz w:val="20"/>
                <w:szCs w:val="21"/>
              </w:rPr>
              <w:t>ID</w:t>
            </w:r>
          </w:p>
        </w:tc>
        <w:tc>
          <w:tcPr>
            <w:tcW w:w="2451" w:type="dxa"/>
            <w:vMerge w:val="restart"/>
            <w:tcBorders>
              <w:top w:val="single" w:sz="4" w:space="0" w:color="000000"/>
              <w:left w:val="single" w:sz="4" w:space="0" w:color="auto"/>
              <w:right w:val="single" w:sz="4" w:space="0" w:color="000000"/>
            </w:tcBorders>
            <w:shd w:val="clear" w:color="auto" w:fill="DEEAF6" w:themeFill="accent5" w:themeFillTint="33"/>
            <w:vAlign w:val="center"/>
          </w:tcPr>
          <w:p w14:paraId="2C1657D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課・施設名</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354D97" w14:textId="77777777" w:rsidR="00EB1678" w:rsidRPr="00EB1678" w:rsidRDefault="00EB1678" w:rsidP="00EB1678">
            <w:pPr>
              <w:tabs>
                <w:tab w:val="left" w:pos="2775"/>
              </w:tabs>
              <w:jc w:val="center"/>
              <w:rPr>
                <w:rFonts w:hAnsi="ＭＳ 明朝"/>
                <w:sz w:val="20"/>
                <w:szCs w:val="21"/>
              </w:rPr>
            </w:pPr>
            <w:r w:rsidRPr="00EB1678">
              <w:rPr>
                <w:rFonts w:hAnsi="ＭＳ 明朝"/>
                <w:sz w:val="20"/>
                <w:szCs w:val="21"/>
              </w:rPr>
              <w:t>CO</w:t>
            </w:r>
            <w:r w:rsidRPr="00EB1678">
              <w:rPr>
                <w:rFonts w:hAnsi="ＭＳ 明朝"/>
                <w:sz w:val="20"/>
                <w:szCs w:val="21"/>
                <w:vertAlign w:val="subscript"/>
              </w:rPr>
              <w:t>2</w:t>
            </w:r>
          </w:p>
        </w:tc>
        <w:tc>
          <w:tcPr>
            <w:tcW w:w="931"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47EE7C50" w14:textId="77777777" w:rsidR="00EB1678" w:rsidRPr="00EB1678" w:rsidRDefault="00EB1678" w:rsidP="00EB1678">
            <w:pPr>
              <w:tabs>
                <w:tab w:val="left" w:pos="2775"/>
              </w:tabs>
              <w:jc w:val="center"/>
              <w:rPr>
                <w:rFonts w:hAnsi="ＭＳ 明朝"/>
                <w:sz w:val="20"/>
                <w:szCs w:val="21"/>
              </w:rPr>
            </w:pPr>
            <w:r w:rsidRPr="00EB1678">
              <w:rPr>
                <w:rFonts w:hAnsi="ＭＳ 明朝"/>
                <w:sz w:val="20"/>
                <w:szCs w:val="21"/>
              </w:rPr>
              <w:t>CH</w:t>
            </w:r>
            <w:r w:rsidRPr="00EB1678">
              <w:rPr>
                <w:rFonts w:hAnsi="ＭＳ 明朝"/>
                <w:sz w:val="20"/>
                <w:szCs w:val="21"/>
                <w:vertAlign w:val="subscript"/>
              </w:rPr>
              <w:t>4</w:t>
            </w:r>
          </w:p>
        </w:tc>
        <w:tc>
          <w:tcPr>
            <w:tcW w:w="931"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2323D69E" w14:textId="77777777" w:rsidR="00EB1678" w:rsidRPr="00EB1678" w:rsidRDefault="00EB1678" w:rsidP="00EB1678">
            <w:pPr>
              <w:tabs>
                <w:tab w:val="left" w:pos="2775"/>
              </w:tabs>
              <w:jc w:val="center"/>
              <w:rPr>
                <w:rFonts w:hAnsi="ＭＳ 明朝"/>
                <w:sz w:val="20"/>
                <w:szCs w:val="21"/>
              </w:rPr>
            </w:pPr>
            <w:r w:rsidRPr="00EB1678">
              <w:rPr>
                <w:rFonts w:hAnsi="ＭＳ 明朝"/>
                <w:sz w:val="20"/>
                <w:szCs w:val="21"/>
              </w:rPr>
              <w:t>N</w:t>
            </w:r>
            <w:r w:rsidRPr="00EB1678">
              <w:rPr>
                <w:rFonts w:hAnsi="ＭＳ 明朝"/>
                <w:sz w:val="20"/>
                <w:szCs w:val="21"/>
                <w:vertAlign w:val="subscript"/>
              </w:rPr>
              <w:t>2</w:t>
            </w:r>
            <w:r w:rsidRPr="00EB1678">
              <w:rPr>
                <w:rFonts w:hAnsi="ＭＳ 明朝"/>
                <w:sz w:val="20"/>
                <w:szCs w:val="21"/>
              </w:rPr>
              <w:t>O</w:t>
            </w:r>
          </w:p>
        </w:tc>
        <w:tc>
          <w:tcPr>
            <w:tcW w:w="931"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30ED1ECD" w14:textId="77777777" w:rsidR="00EB1678" w:rsidRPr="00EB1678" w:rsidRDefault="00EB1678" w:rsidP="00EB1678">
            <w:pPr>
              <w:tabs>
                <w:tab w:val="left" w:pos="2775"/>
              </w:tabs>
              <w:jc w:val="center"/>
              <w:rPr>
                <w:rFonts w:hAnsi="ＭＳ 明朝"/>
                <w:sz w:val="20"/>
                <w:szCs w:val="21"/>
              </w:rPr>
            </w:pPr>
            <w:r w:rsidRPr="00EB1678">
              <w:rPr>
                <w:rFonts w:hAnsi="ＭＳ 明朝"/>
                <w:sz w:val="20"/>
                <w:szCs w:val="21"/>
              </w:rPr>
              <w:t>HFC</w:t>
            </w:r>
          </w:p>
        </w:tc>
        <w:tc>
          <w:tcPr>
            <w:tcW w:w="931"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13C3692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総排</w:t>
            </w:r>
          </w:p>
          <w:p w14:paraId="4AA6C0D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出量</w:t>
            </w:r>
          </w:p>
        </w:tc>
      </w:tr>
      <w:tr w:rsidR="00EB1678" w:rsidRPr="00EB1678" w14:paraId="7C0ED6AB" w14:textId="77777777" w:rsidTr="00B21A23">
        <w:trPr>
          <w:trHeight w:val="57"/>
          <w:jc w:val="center"/>
        </w:trPr>
        <w:tc>
          <w:tcPr>
            <w:tcW w:w="1276" w:type="dxa"/>
            <w:vMerge/>
            <w:tcBorders>
              <w:left w:val="single" w:sz="4" w:space="0" w:color="000000"/>
              <w:bottom w:val="single" w:sz="4" w:space="0" w:color="000000"/>
              <w:right w:val="single" w:sz="4" w:space="0" w:color="auto"/>
            </w:tcBorders>
            <w:shd w:val="clear" w:color="auto" w:fill="DEEAF6" w:themeFill="accent5" w:themeFillTint="33"/>
            <w:vAlign w:val="center"/>
          </w:tcPr>
          <w:p w14:paraId="3EB5CC34" w14:textId="77777777" w:rsidR="00EB1678" w:rsidRPr="00EB1678" w:rsidRDefault="00EB1678" w:rsidP="00EB1678">
            <w:pPr>
              <w:tabs>
                <w:tab w:val="left" w:pos="2775"/>
              </w:tabs>
              <w:jc w:val="center"/>
              <w:rPr>
                <w:rFonts w:hAnsi="ＭＳ 明朝"/>
                <w:sz w:val="20"/>
                <w:szCs w:val="21"/>
              </w:rPr>
            </w:pPr>
          </w:p>
        </w:tc>
        <w:tc>
          <w:tcPr>
            <w:tcW w:w="2451" w:type="dxa"/>
            <w:vMerge/>
            <w:tcBorders>
              <w:left w:val="single" w:sz="4" w:space="0" w:color="auto"/>
              <w:bottom w:val="single" w:sz="4" w:space="0" w:color="000000"/>
              <w:right w:val="single" w:sz="4" w:space="0" w:color="000000"/>
            </w:tcBorders>
            <w:shd w:val="clear" w:color="auto" w:fill="DEEAF6" w:themeFill="accent5" w:themeFillTint="33"/>
            <w:vAlign w:val="center"/>
          </w:tcPr>
          <w:p w14:paraId="5F67C79F" w14:textId="77777777" w:rsidR="00EB1678" w:rsidRPr="00EB1678" w:rsidRDefault="00EB1678" w:rsidP="00EB1678">
            <w:pPr>
              <w:tabs>
                <w:tab w:val="left" w:pos="2775"/>
              </w:tabs>
              <w:jc w:val="center"/>
              <w:rPr>
                <w:rFonts w:hAnsi="ＭＳ 明朝"/>
                <w:sz w:val="20"/>
                <w:szCs w:val="21"/>
              </w:rPr>
            </w:pPr>
          </w:p>
        </w:tc>
        <w:tc>
          <w:tcPr>
            <w:tcW w:w="13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620BB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燃料の使用</w:t>
            </w:r>
          </w:p>
        </w:tc>
        <w:tc>
          <w:tcPr>
            <w:tcW w:w="13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67FCA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電気の使用</w:t>
            </w:r>
          </w:p>
        </w:tc>
        <w:tc>
          <w:tcPr>
            <w:tcW w:w="931"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0F53E9E9" w14:textId="77777777" w:rsidR="00EB1678" w:rsidRPr="00EB1678" w:rsidRDefault="00EB1678" w:rsidP="00EB1678">
            <w:pPr>
              <w:tabs>
                <w:tab w:val="left" w:pos="2775"/>
              </w:tabs>
              <w:jc w:val="center"/>
              <w:rPr>
                <w:rFonts w:hAnsi="ＭＳ 明朝"/>
                <w:sz w:val="20"/>
                <w:szCs w:val="21"/>
              </w:rPr>
            </w:pPr>
          </w:p>
        </w:tc>
        <w:tc>
          <w:tcPr>
            <w:tcW w:w="931"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21414A51" w14:textId="77777777" w:rsidR="00EB1678" w:rsidRPr="00EB1678" w:rsidRDefault="00EB1678" w:rsidP="00EB1678">
            <w:pPr>
              <w:tabs>
                <w:tab w:val="left" w:pos="2775"/>
              </w:tabs>
              <w:jc w:val="center"/>
              <w:rPr>
                <w:rFonts w:hAnsi="ＭＳ 明朝"/>
                <w:sz w:val="20"/>
                <w:szCs w:val="21"/>
              </w:rPr>
            </w:pPr>
          </w:p>
        </w:tc>
        <w:tc>
          <w:tcPr>
            <w:tcW w:w="931"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60CCC184" w14:textId="77777777" w:rsidR="00EB1678" w:rsidRPr="00EB1678" w:rsidRDefault="00EB1678" w:rsidP="00EB1678">
            <w:pPr>
              <w:tabs>
                <w:tab w:val="left" w:pos="2775"/>
              </w:tabs>
              <w:jc w:val="center"/>
              <w:rPr>
                <w:rFonts w:hAnsi="ＭＳ 明朝"/>
                <w:sz w:val="20"/>
                <w:szCs w:val="21"/>
              </w:rPr>
            </w:pPr>
          </w:p>
        </w:tc>
        <w:tc>
          <w:tcPr>
            <w:tcW w:w="931"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2A28D8B8" w14:textId="77777777" w:rsidR="00EB1678" w:rsidRPr="00EB1678" w:rsidRDefault="00EB1678" w:rsidP="00EB1678">
            <w:pPr>
              <w:tabs>
                <w:tab w:val="left" w:pos="2775"/>
              </w:tabs>
              <w:jc w:val="center"/>
              <w:rPr>
                <w:rFonts w:hAnsi="ＭＳ 明朝"/>
                <w:sz w:val="20"/>
                <w:szCs w:val="21"/>
              </w:rPr>
            </w:pPr>
          </w:p>
        </w:tc>
      </w:tr>
      <w:tr w:rsidR="00EB1678" w:rsidRPr="00EB1678" w14:paraId="0072363A"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604E576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N1-303</w:t>
            </w:r>
          </w:p>
        </w:tc>
        <w:tc>
          <w:tcPr>
            <w:tcW w:w="2451" w:type="dxa"/>
            <w:tcBorders>
              <w:top w:val="single" w:sz="4" w:space="0" w:color="auto"/>
              <w:left w:val="single" w:sz="4" w:space="0" w:color="auto"/>
              <w:bottom w:val="single" w:sz="4" w:space="0" w:color="auto"/>
              <w:right w:val="single" w:sz="4" w:space="0" w:color="000000"/>
            </w:tcBorders>
            <w:vAlign w:val="center"/>
          </w:tcPr>
          <w:p w14:paraId="387CF3C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取水場</w:t>
            </w:r>
          </w:p>
        </w:tc>
        <w:tc>
          <w:tcPr>
            <w:tcW w:w="1378" w:type="dxa"/>
            <w:tcBorders>
              <w:top w:val="single" w:sz="4" w:space="0" w:color="auto"/>
              <w:left w:val="single" w:sz="4" w:space="0" w:color="000000"/>
              <w:bottom w:val="single" w:sz="4" w:space="0" w:color="auto"/>
              <w:right w:val="single" w:sz="4" w:space="0" w:color="000000"/>
            </w:tcBorders>
            <w:vAlign w:val="center"/>
          </w:tcPr>
          <w:p w14:paraId="2CA1B4F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1377" w:type="dxa"/>
            <w:tcBorders>
              <w:top w:val="single" w:sz="4" w:space="0" w:color="auto"/>
              <w:left w:val="single" w:sz="4" w:space="0" w:color="000000"/>
              <w:bottom w:val="single" w:sz="4" w:space="0" w:color="auto"/>
              <w:right w:val="single" w:sz="4" w:space="0" w:color="000000"/>
            </w:tcBorders>
            <w:vAlign w:val="center"/>
          </w:tcPr>
          <w:p w14:paraId="52A8827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537</w:t>
            </w:r>
          </w:p>
        </w:tc>
        <w:tc>
          <w:tcPr>
            <w:tcW w:w="931" w:type="dxa"/>
            <w:tcBorders>
              <w:top w:val="single" w:sz="4" w:space="0" w:color="auto"/>
              <w:left w:val="single" w:sz="4" w:space="0" w:color="000000"/>
              <w:bottom w:val="single" w:sz="4" w:space="0" w:color="auto"/>
              <w:right w:val="single" w:sz="4" w:space="0" w:color="000000"/>
            </w:tcBorders>
            <w:vAlign w:val="center"/>
          </w:tcPr>
          <w:p w14:paraId="25A19FB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447907D2"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722DE30B"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656C227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537</w:t>
            </w:r>
          </w:p>
        </w:tc>
      </w:tr>
      <w:tr w:rsidR="00EB1678" w:rsidRPr="00EB1678" w14:paraId="4C47A84B"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3896F522"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F2-506</w:t>
            </w:r>
          </w:p>
        </w:tc>
        <w:tc>
          <w:tcPr>
            <w:tcW w:w="2451" w:type="dxa"/>
            <w:tcBorders>
              <w:top w:val="single" w:sz="4" w:space="0" w:color="auto"/>
              <w:left w:val="single" w:sz="4" w:space="0" w:color="auto"/>
              <w:bottom w:val="single" w:sz="4" w:space="0" w:color="auto"/>
              <w:right w:val="single" w:sz="4" w:space="0" w:color="000000"/>
            </w:tcBorders>
            <w:vAlign w:val="center"/>
          </w:tcPr>
          <w:p w14:paraId="1246FDAF"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夢乃湯</w:t>
            </w:r>
          </w:p>
        </w:tc>
        <w:tc>
          <w:tcPr>
            <w:tcW w:w="1378" w:type="dxa"/>
            <w:tcBorders>
              <w:top w:val="single" w:sz="4" w:space="0" w:color="auto"/>
              <w:left w:val="single" w:sz="4" w:space="0" w:color="000000"/>
              <w:bottom w:val="single" w:sz="4" w:space="0" w:color="auto"/>
              <w:right w:val="single" w:sz="4" w:space="0" w:color="000000"/>
            </w:tcBorders>
            <w:vAlign w:val="center"/>
          </w:tcPr>
          <w:p w14:paraId="487EE9D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206</w:t>
            </w:r>
          </w:p>
        </w:tc>
        <w:tc>
          <w:tcPr>
            <w:tcW w:w="1377" w:type="dxa"/>
            <w:tcBorders>
              <w:top w:val="single" w:sz="4" w:space="0" w:color="auto"/>
              <w:left w:val="single" w:sz="4" w:space="0" w:color="000000"/>
              <w:bottom w:val="single" w:sz="4" w:space="0" w:color="auto"/>
              <w:right w:val="single" w:sz="4" w:space="0" w:color="000000"/>
            </w:tcBorders>
            <w:vAlign w:val="center"/>
          </w:tcPr>
          <w:p w14:paraId="47DD604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110</w:t>
            </w:r>
          </w:p>
        </w:tc>
        <w:tc>
          <w:tcPr>
            <w:tcW w:w="931" w:type="dxa"/>
            <w:tcBorders>
              <w:top w:val="single" w:sz="4" w:space="0" w:color="auto"/>
              <w:left w:val="single" w:sz="4" w:space="0" w:color="000000"/>
              <w:bottom w:val="single" w:sz="4" w:space="0" w:color="auto"/>
              <w:right w:val="single" w:sz="4" w:space="0" w:color="000000"/>
            </w:tcBorders>
            <w:vAlign w:val="center"/>
          </w:tcPr>
          <w:p w14:paraId="12C2693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474B4762"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2DFE63BA"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1344AA5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316</w:t>
            </w:r>
          </w:p>
        </w:tc>
      </w:tr>
      <w:tr w:rsidR="00EB1678" w:rsidRPr="00EB1678" w14:paraId="65B2964C"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7410132B"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F3-501</w:t>
            </w:r>
          </w:p>
        </w:tc>
        <w:tc>
          <w:tcPr>
            <w:tcW w:w="2451" w:type="dxa"/>
            <w:tcBorders>
              <w:top w:val="single" w:sz="4" w:space="0" w:color="auto"/>
              <w:left w:val="single" w:sz="4" w:space="0" w:color="auto"/>
              <w:bottom w:val="single" w:sz="4" w:space="0" w:color="auto"/>
              <w:right w:val="single" w:sz="4" w:space="0" w:color="000000"/>
            </w:tcBorders>
            <w:vAlign w:val="center"/>
          </w:tcPr>
          <w:p w14:paraId="27BC553B"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ハートピアさくら</w:t>
            </w:r>
          </w:p>
        </w:tc>
        <w:tc>
          <w:tcPr>
            <w:tcW w:w="1378" w:type="dxa"/>
            <w:tcBorders>
              <w:top w:val="single" w:sz="4" w:space="0" w:color="auto"/>
              <w:left w:val="single" w:sz="4" w:space="0" w:color="000000"/>
              <w:bottom w:val="single" w:sz="4" w:space="0" w:color="auto"/>
              <w:right w:val="single" w:sz="4" w:space="0" w:color="000000"/>
            </w:tcBorders>
            <w:vAlign w:val="center"/>
          </w:tcPr>
          <w:p w14:paraId="7F1E6E9A"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132</w:t>
            </w:r>
          </w:p>
        </w:tc>
        <w:tc>
          <w:tcPr>
            <w:tcW w:w="1377" w:type="dxa"/>
            <w:tcBorders>
              <w:top w:val="single" w:sz="4" w:space="0" w:color="auto"/>
              <w:left w:val="single" w:sz="4" w:space="0" w:color="000000"/>
              <w:bottom w:val="single" w:sz="4" w:space="0" w:color="auto"/>
              <w:right w:val="single" w:sz="4" w:space="0" w:color="000000"/>
            </w:tcBorders>
            <w:vAlign w:val="center"/>
          </w:tcPr>
          <w:p w14:paraId="4D8616A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145</w:t>
            </w:r>
          </w:p>
        </w:tc>
        <w:tc>
          <w:tcPr>
            <w:tcW w:w="931" w:type="dxa"/>
            <w:tcBorders>
              <w:top w:val="single" w:sz="4" w:space="0" w:color="auto"/>
              <w:left w:val="single" w:sz="4" w:space="0" w:color="000000"/>
              <w:bottom w:val="single" w:sz="4" w:space="0" w:color="auto"/>
              <w:right w:val="single" w:sz="4" w:space="0" w:color="000000"/>
            </w:tcBorders>
            <w:vAlign w:val="center"/>
          </w:tcPr>
          <w:p w14:paraId="2C20300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69DF663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3A6043F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1A1D00C0"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277</w:t>
            </w:r>
          </w:p>
        </w:tc>
      </w:tr>
      <w:tr w:rsidR="00EB1678" w:rsidRPr="00EB1678" w14:paraId="20A44859"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0F3CC59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B1-002</w:t>
            </w:r>
          </w:p>
        </w:tc>
        <w:tc>
          <w:tcPr>
            <w:tcW w:w="2451" w:type="dxa"/>
            <w:tcBorders>
              <w:top w:val="single" w:sz="4" w:space="0" w:color="auto"/>
              <w:left w:val="single" w:sz="4" w:space="0" w:color="auto"/>
              <w:bottom w:val="single" w:sz="4" w:space="0" w:color="auto"/>
              <w:right w:val="single" w:sz="4" w:space="0" w:color="000000"/>
            </w:tcBorders>
            <w:vAlign w:val="center"/>
          </w:tcPr>
          <w:p w14:paraId="29740AF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本庁舎</w:t>
            </w:r>
          </w:p>
        </w:tc>
        <w:tc>
          <w:tcPr>
            <w:tcW w:w="1378" w:type="dxa"/>
            <w:tcBorders>
              <w:top w:val="single" w:sz="4" w:space="0" w:color="auto"/>
              <w:left w:val="single" w:sz="4" w:space="0" w:color="000000"/>
              <w:bottom w:val="single" w:sz="4" w:space="0" w:color="auto"/>
              <w:right w:val="single" w:sz="4" w:space="0" w:color="000000"/>
            </w:tcBorders>
            <w:vAlign w:val="center"/>
          </w:tcPr>
          <w:p w14:paraId="63D6786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59</w:t>
            </w:r>
          </w:p>
        </w:tc>
        <w:tc>
          <w:tcPr>
            <w:tcW w:w="1377" w:type="dxa"/>
            <w:tcBorders>
              <w:top w:val="single" w:sz="4" w:space="0" w:color="auto"/>
              <w:left w:val="single" w:sz="4" w:space="0" w:color="000000"/>
              <w:bottom w:val="single" w:sz="4" w:space="0" w:color="auto"/>
              <w:right w:val="single" w:sz="4" w:space="0" w:color="000000"/>
            </w:tcBorders>
            <w:vAlign w:val="center"/>
          </w:tcPr>
          <w:p w14:paraId="35D6083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215</w:t>
            </w:r>
          </w:p>
        </w:tc>
        <w:tc>
          <w:tcPr>
            <w:tcW w:w="931" w:type="dxa"/>
            <w:tcBorders>
              <w:top w:val="single" w:sz="4" w:space="0" w:color="auto"/>
              <w:left w:val="single" w:sz="4" w:space="0" w:color="000000"/>
              <w:bottom w:val="single" w:sz="4" w:space="0" w:color="auto"/>
              <w:right w:val="single" w:sz="4" w:space="0" w:color="000000"/>
            </w:tcBorders>
            <w:vAlign w:val="center"/>
          </w:tcPr>
          <w:p w14:paraId="6F062F6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5B553AD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6FBF1B6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118B1B5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273</w:t>
            </w:r>
          </w:p>
        </w:tc>
      </w:tr>
      <w:tr w:rsidR="00EB1678" w:rsidRPr="00EB1678" w14:paraId="73202528"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5978483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H2-501</w:t>
            </w:r>
          </w:p>
        </w:tc>
        <w:tc>
          <w:tcPr>
            <w:tcW w:w="2451" w:type="dxa"/>
            <w:tcBorders>
              <w:top w:val="single" w:sz="4" w:space="0" w:color="auto"/>
              <w:left w:val="single" w:sz="4" w:space="0" w:color="auto"/>
              <w:bottom w:val="single" w:sz="4" w:space="0" w:color="auto"/>
              <w:right w:val="single" w:sz="4" w:space="0" w:color="000000"/>
            </w:tcBorders>
            <w:vAlign w:val="center"/>
          </w:tcPr>
          <w:p w14:paraId="76771D3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学校給食センター</w:t>
            </w:r>
          </w:p>
        </w:tc>
        <w:tc>
          <w:tcPr>
            <w:tcW w:w="1378" w:type="dxa"/>
            <w:tcBorders>
              <w:top w:val="single" w:sz="4" w:space="0" w:color="auto"/>
              <w:left w:val="single" w:sz="4" w:space="0" w:color="000000"/>
              <w:bottom w:val="single" w:sz="4" w:space="0" w:color="auto"/>
              <w:right w:val="single" w:sz="4" w:space="0" w:color="000000"/>
            </w:tcBorders>
            <w:vAlign w:val="center"/>
          </w:tcPr>
          <w:p w14:paraId="52A828B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86</w:t>
            </w:r>
          </w:p>
        </w:tc>
        <w:tc>
          <w:tcPr>
            <w:tcW w:w="1377" w:type="dxa"/>
            <w:tcBorders>
              <w:top w:val="single" w:sz="4" w:space="0" w:color="auto"/>
              <w:left w:val="single" w:sz="4" w:space="0" w:color="000000"/>
              <w:bottom w:val="single" w:sz="4" w:space="0" w:color="auto"/>
              <w:right w:val="single" w:sz="4" w:space="0" w:color="000000"/>
            </w:tcBorders>
            <w:vAlign w:val="center"/>
          </w:tcPr>
          <w:p w14:paraId="182E994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144</w:t>
            </w:r>
          </w:p>
        </w:tc>
        <w:tc>
          <w:tcPr>
            <w:tcW w:w="931" w:type="dxa"/>
            <w:tcBorders>
              <w:top w:val="single" w:sz="4" w:space="0" w:color="auto"/>
              <w:left w:val="single" w:sz="4" w:space="0" w:color="000000"/>
              <w:bottom w:val="single" w:sz="4" w:space="0" w:color="auto"/>
              <w:right w:val="single" w:sz="4" w:space="0" w:color="000000"/>
            </w:tcBorders>
            <w:vAlign w:val="center"/>
          </w:tcPr>
          <w:p w14:paraId="4EBACD0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6F583AAA"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26CF83A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01FA1C6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230</w:t>
            </w:r>
          </w:p>
        </w:tc>
      </w:tr>
      <w:tr w:rsidR="00EB1678" w:rsidRPr="00EB1678" w14:paraId="3651AA44"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333E60E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F3-502</w:t>
            </w:r>
          </w:p>
        </w:tc>
        <w:tc>
          <w:tcPr>
            <w:tcW w:w="2451" w:type="dxa"/>
            <w:tcBorders>
              <w:top w:val="single" w:sz="4" w:space="0" w:color="auto"/>
              <w:left w:val="single" w:sz="4" w:space="0" w:color="auto"/>
              <w:bottom w:val="single" w:sz="4" w:space="0" w:color="auto"/>
              <w:right w:val="single" w:sz="4" w:space="0" w:color="000000"/>
            </w:tcBorders>
            <w:vAlign w:val="center"/>
          </w:tcPr>
          <w:p w14:paraId="7B18419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クリーンオアシス</w:t>
            </w:r>
          </w:p>
        </w:tc>
        <w:tc>
          <w:tcPr>
            <w:tcW w:w="1378" w:type="dxa"/>
            <w:tcBorders>
              <w:top w:val="single" w:sz="4" w:space="0" w:color="auto"/>
              <w:left w:val="single" w:sz="4" w:space="0" w:color="000000"/>
              <w:bottom w:val="single" w:sz="4" w:space="0" w:color="auto"/>
              <w:right w:val="single" w:sz="4" w:space="0" w:color="000000"/>
            </w:tcBorders>
            <w:vAlign w:val="center"/>
          </w:tcPr>
          <w:p w14:paraId="6C98A56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1377" w:type="dxa"/>
            <w:tcBorders>
              <w:top w:val="single" w:sz="4" w:space="0" w:color="auto"/>
              <w:left w:val="single" w:sz="4" w:space="0" w:color="000000"/>
              <w:bottom w:val="single" w:sz="4" w:space="0" w:color="auto"/>
              <w:right w:val="single" w:sz="4" w:space="0" w:color="000000"/>
            </w:tcBorders>
            <w:vAlign w:val="center"/>
          </w:tcPr>
          <w:p w14:paraId="370F3EB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183</w:t>
            </w:r>
          </w:p>
        </w:tc>
        <w:tc>
          <w:tcPr>
            <w:tcW w:w="931" w:type="dxa"/>
            <w:tcBorders>
              <w:top w:val="single" w:sz="4" w:space="0" w:color="auto"/>
              <w:left w:val="single" w:sz="4" w:space="0" w:color="000000"/>
              <w:bottom w:val="single" w:sz="4" w:space="0" w:color="auto"/>
              <w:right w:val="single" w:sz="4" w:space="0" w:color="000000"/>
            </w:tcBorders>
            <w:vAlign w:val="center"/>
          </w:tcPr>
          <w:p w14:paraId="5EE5862F"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6.2</w:t>
            </w:r>
          </w:p>
        </w:tc>
        <w:tc>
          <w:tcPr>
            <w:tcW w:w="931" w:type="dxa"/>
            <w:tcBorders>
              <w:top w:val="single" w:sz="4" w:space="0" w:color="auto"/>
              <w:left w:val="single" w:sz="4" w:space="0" w:color="000000"/>
              <w:bottom w:val="single" w:sz="4" w:space="0" w:color="auto"/>
              <w:right w:val="single" w:sz="4" w:space="0" w:color="000000"/>
            </w:tcBorders>
            <w:vAlign w:val="center"/>
          </w:tcPr>
          <w:p w14:paraId="2659B08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1.8</w:t>
            </w:r>
          </w:p>
        </w:tc>
        <w:tc>
          <w:tcPr>
            <w:tcW w:w="931" w:type="dxa"/>
            <w:tcBorders>
              <w:top w:val="single" w:sz="4" w:space="0" w:color="auto"/>
              <w:left w:val="single" w:sz="4" w:space="0" w:color="000000"/>
              <w:bottom w:val="single" w:sz="4" w:space="0" w:color="auto"/>
              <w:right w:val="single" w:sz="4" w:space="0" w:color="000000"/>
            </w:tcBorders>
            <w:vAlign w:val="center"/>
          </w:tcPr>
          <w:p w14:paraId="59D5599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14:paraId="68DB0B6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191</w:t>
            </w:r>
          </w:p>
        </w:tc>
      </w:tr>
      <w:tr w:rsidR="00EB1678" w:rsidRPr="00EB1678" w14:paraId="27294AE5"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75FDB47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N1-302</w:t>
            </w:r>
          </w:p>
        </w:tc>
        <w:tc>
          <w:tcPr>
            <w:tcW w:w="2451" w:type="dxa"/>
            <w:tcBorders>
              <w:top w:val="single" w:sz="4" w:space="0" w:color="auto"/>
              <w:left w:val="single" w:sz="4" w:space="0" w:color="auto"/>
              <w:bottom w:val="single" w:sz="4" w:space="0" w:color="auto"/>
              <w:right w:val="single" w:sz="4" w:space="0" w:color="000000"/>
            </w:tcBorders>
            <w:vAlign w:val="center"/>
          </w:tcPr>
          <w:p w14:paraId="21020BAF"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浄水場</w:t>
            </w:r>
          </w:p>
        </w:tc>
        <w:tc>
          <w:tcPr>
            <w:tcW w:w="1378" w:type="dxa"/>
            <w:tcBorders>
              <w:top w:val="single" w:sz="4" w:space="0" w:color="auto"/>
              <w:left w:val="single" w:sz="4" w:space="0" w:color="000000"/>
              <w:bottom w:val="single" w:sz="4" w:space="0" w:color="auto"/>
              <w:right w:val="single" w:sz="4" w:space="0" w:color="000000"/>
            </w:tcBorders>
            <w:vAlign w:val="center"/>
          </w:tcPr>
          <w:p w14:paraId="6686FE2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3</w:t>
            </w:r>
          </w:p>
        </w:tc>
        <w:tc>
          <w:tcPr>
            <w:tcW w:w="1377" w:type="dxa"/>
            <w:tcBorders>
              <w:top w:val="single" w:sz="4" w:space="0" w:color="auto"/>
              <w:left w:val="single" w:sz="4" w:space="0" w:color="000000"/>
              <w:bottom w:val="single" w:sz="4" w:space="0" w:color="auto"/>
              <w:right w:val="single" w:sz="4" w:space="0" w:color="000000"/>
            </w:tcBorders>
            <w:vAlign w:val="center"/>
          </w:tcPr>
          <w:p w14:paraId="63D2211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180</w:t>
            </w:r>
          </w:p>
        </w:tc>
        <w:tc>
          <w:tcPr>
            <w:tcW w:w="931" w:type="dxa"/>
            <w:tcBorders>
              <w:top w:val="single" w:sz="4" w:space="0" w:color="auto"/>
              <w:left w:val="single" w:sz="4" w:space="0" w:color="000000"/>
              <w:bottom w:val="single" w:sz="4" w:space="0" w:color="auto"/>
              <w:right w:val="single" w:sz="4" w:space="0" w:color="000000"/>
            </w:tcBorders>
            <w:vAlign w:val="center"/>
          </w:tcPr>
          <w:p w14:paraId="0F4C95A0"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0814D0E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219FD79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0C1F486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183</w:t>
            </w:r>
          </w:p>
        </w:tc>
      </w:tr>
      <w:tr w:rsidR="00EB1678" w:rsidRPr="00EB1678" w14:paraId="64184B97"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762B04D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F2-505</w:t>
            </w:r>
          </w:p>
        </w:tc>
        <w:tc>
          <w:tcPr>
            <w:tcW w:w="2451" w:type="dxa"/>
            <w:tcBorders>
              <w:top w:val="single" w:sz="4" w:space="0" w:color="auto"/>
              <w:left w:val="single" w:sz="4" w:space="0" w:color="auto"/>
              <w:bottom w:val="single" w:sz="4" w:space="0" w:color="auto"/>
              <w:right w:val="single" w:sz="4" w:space="0" w:color="000000"/>
            </w:tcBorders>
            <w:vAlign w:val="center"/>
          </w:tcPr>
          <w:p w14:paraId="6B666BAC"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星のくに</w:t>
            </w:r>
          </w:p>
        </w:tc>
        <w:tc>
          <w:tcPr>
            <w:tcW w:w="1378" w:type="dxa"/>
            <w:tcBorders>
              <w:top w:val="single" w:sz="4" w:space="0" w:color="auto"/>
              <w:left w:val="single" w:sz="4" w:space="0" w:color="000000"/>
              <w:bottom w:val="single" w:sz="4" w:space="0" w:color="auto"/>
              <w:right w:val="single" w:sz="4" w:space="0" w:color="000000"/>
            </w:tcBorders>
            <w:vAlign w:val="center"/>
          </w:tcPr>
          <w:p w14:paraId="533D9A2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84</w:t>
            </w:r>
          </w:p>
        </w:tc>
        <w:tc>
          <w:tcPr>
            <w:tcW w:w="1377" w:type="dxa"/>
            <w:tcBorders>
              <w:top w:val="single" w:sz="4" w:space="0" w:color="auto"/>
              <w:left w:val="single" w:sz="4" w:space="0" w:color="000000"/>
              <w:bottom w:val="single" w:sz="4" w:space="0" w:color="auto"/>
              <w:right w:val="single" w:sz="4" w:space="0" w:color="000000"/>
            </w:tcBorders>
            <w:vAlign w:val="center"/>
          </w:tcPr>
          <w:p w14:paraId="7D4F769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43</w:t>
            </w:r>
          </w:p>
        </w:tc>
        <w:tc>
          <w:tcPr>
            <w:tcW w:w="931" w:type="dxa"/>
            <w:tcBorders>
              <w:top w:val="single" w:sz="4" w:space="0" w:color="auto"/>
              <w:left w:val="single" w:sz="4" w:space="0" w:color="000000"/>
              <w:bottom w:val="single" w:sz="4" w:space="0" w:color="auto"/>
              <w:right w:val="single" w:sz="4" w:space="0" w:color="000000"/>
            </w:tcBorders>
            <w:vAlign w:val="center"/>
          </w:tcPr>
          <w:p w14:paraId="6C85C0C4"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624122B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0.1</w:t>
            </w:r>
          </w:p>
        </w:tc>
        <w:tc>
          <w:tcPr>
            <w:tcW w:w="931" w:type="dxa"/>
            <w:tcBorders>
              <w:top w:val="single" w:sz="4" w:space="0" w:color="auto"/>
              <w:left w:val="single" w:sz="4" w:space="0" w:color="000000"/>
              <w:bottom w:val="single" w:sz="4" w:space="0" w:color="auto"/>
              <w:right w:val="single" w:sz="4" w:space="0" w:color="000000"/>
            </w:tcBorders>
            <w:vAlign w:val="center"/>
          </w:tcPr>
          <w:p w14:paraId="77DD24D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79DB109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127</w:t>
            </w:r>
          </w:p>
        </w:tc>
      </w:tr>
      <w:tr w:rsidR="00EB1678" w:rsidRPr="00EB1678" w14:paraId="1E24F918"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1318DED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E2-502</w:t>
            </w:r>
          </w:p>
        </w:tc>
        <w:tc>
          <w:tcPr>
            <w:tcW w:w="2451" w:type="dxa"/>
            <w:tcBorders>
              <w:top w:val="single" w:sz="4" w:space="0" w:color="auto"/>
              <w:left w:val="single" w:sz="4" w:space="0" w:color="auto"/>
              <w:bottom w:val="single" w:sz="4" w:space="0" w:color="auto"/>
              <w:right w:val="single" w:sz="4" w:space="0" w:color="000000"/>
            </w:tcBorders>
            <w:vAlign w:val="center"/>
          </w:tcPr>
          <w:p w14:paraId="3C2A733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花咲寮</w:t>
            </w:r>
          </w:p>
        </w:tc>
        <w:tc>
          <w:tcPr>
            <w:tcW w:w="1378" w:type="dxa"/>
            <w:tcBorders>
              <w:top w:val="single" w:sz="4" w:space="0" w:color="auto"/>
              <w:left w:val="single" w:sz="4" w:space="0" w:color="000000"/>
              <w:bottom w:val="single" w:sz="4" w:space="0" w:color="auto"/>
              <w:right w:val="single" w:sz="4" w:space="0" w:color="000000"/>
            </w:tcBorders>
            <w:vAlign w:val="center"/>
          </w:tcPr>
          <w:p w14:paraId="4391ED6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17</w:t>
            </w:r>
          </w:p>
        </w:tc>
        <w:tc>
          <w:tcPr>
            <w:tcW w:w="1377" w:type="dxa"/>
            <w:tcBorders>
              <w:top w:val="single" w:sz="4" w:space="0" w:color="auto"/>
              <w:left w:val="single" w:sz="4" w:space="0" w:color="000000"/>
              <w:bottom w:val="single" w:sz="4" w:space="0" w:color="auto"/>
              <w:right w:val="single" w:sz="4" w:space="0" w:color="000000"/>
            </w:tcBorders>
            <w:vAlign w:val="center"/>
          </w:tcPr>
          <w:p w14:paraId="504D50A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110</w:t>
            </w:r>
          </w:p>
        </w:tc>
        <w:tc>
          <w:tcPr>
            <w:tcW w:w="931" w:type="dxa"/>
            <w:tcBorders>
              <w:top w:val="single" w:sz="4" w:space="0" w:color="auto"/>
              <w:left w:val="single" w:sz="4" w:space="0" w:color="000000"/>
              <w:bottom w:val="single" w:sz="4" w:space="0" w:color="auto"/>
              <w:right w:val="single" w:sz="4" w:space="0" w:color="000000"/>
            </w:tcBorders>
            <w:vAlign w:val="center"/>
          </w:tcPr>
          <w:p w14:paraId="411BCE0A"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0.0</w:t>
            </w:r>
          </w:p>
        </w:tc>
        <w:tc>
          <w:tcPr>
            <w:tcW w:w="931" w:type="dxa"/>
            <w:tcBorders>
              <w:top w:val="single" w:sz="4" w:space="0" w:color="auto"/>
              <w:left w:val="single" w:sz="4" w:space="0" w:color="000000"/>
              <w:bottom w:val="single" w:sz="4" w:space="0" w:color="auto"/>
              <w:right w:val="single" w:sz="4" w:space="0" w:color="000000"/>
            </w:tcBorders>
            <w:vAlign w:val="center"/>
          </w:tcPr>
          <w:p w14:paraId="62BC386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0.1</w:t>
            </w:r>
          </w:p>
        </w:tc>
        <w:tc>
          <w:tcPr>
            <w:tcW w:w="931" w:type="dxa"/>
            <w:tcBorders>
              <w:top w:val="single" w:sz="4" w:space="0" w:color="auto"/>
              <w:left w:val="single" w:sz="4" w:space="0" w:color="000000"/>
              <w:bottom w:val="single" w:sz="4" w:space="0" w:color="auto"/>
              <w:right w:val="single" w:sz="4" w:space="0" w:color="000000"/>
            </w:tcBorders>
            <w:vAlign w:val="center"/>
          </w:tcPr>
          <w:p w14:paraId="69CC173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0.1</w:t>
            </w:r>
          </w:p>
        </w:tc>
        <w:tc>
          <w:tcPr>
            <w:tcW w:w="931" w:type="dxa"/>
            <w:tcBorders>
              <w:top w:val="single" w:sz="4" w:space="0" w:color="auto"/>
              <w:left w:val="single" w:sz="4" w:space="0" w:color="000000"/>
              <w:bottom w:val="single" w:sz="4" w:space="0" w:color="auto"/>
              <w:right w:val="single" w:sz="4" w:space="0" w:color="000000"/>
            </w:tcBorders>
            <w:vAlign w:val="center"/>
          </w:tcPr>
          <w:p w14:paraId="55A460D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127</w:t>
            </w:r>
          </w:p>
        </w:tc>
      </w:tr>
      <w:tr w:rsidR="00EB1678" w:rsidRPr="00EB1678" w14:paraId="645689FF" w14:textId="77777777" w:rsidTr="00B21A23">
        <w:trPr>
          <w:trHeight w:val="57"/>
          <w:jc w:val="center"/>
        </w:trPr>
        <w:tc>
          <w:tcPr>
            <w:tcW w:w="1276" w:type="dxa"/>
            <w:tcBorders>
              <w:top w:val="single" w:sz="4" w:space="0" w:color="auto"/>
              <w:left w:val="single" w:sz="4" w:space="0" w:color="000000"/>
              <w:bottom w:val="single" w:sz="4" w:space="0" w:color="auto"/>
              <w:right w:val="single" w:sz="4" w:space="0" w:color="auto"/>
            </w:tcBorders>
            <w:vAlign w:val="center"/>
          </w:tcPr>
          <w:p w14:paraId="0B74DC66"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D4-501</w:t>
            </w:r>
          </w:p>
        </w:tc>
        <w:tc>
          <w:tcPr>
            <w:tcW w:w="2451" w:type="dxa"/>
            <w:tcBorders>
              <w:top w:val="single" w:sz="4" w:space="0" w:color="auto"/>
              <w:left w:val="single" w:sz="4" w:space="0" w:color="auto"/>
              <w:bottom w:val="single" w:sz="4" w:space="0" w:color="auto"/>
              <w:right w:val="single" w:sz="4" w:space="0" w:color="000000"/>
            </w:tcBorders>
            <w:vAlign w:val="center"/>
          </w:tcPr>
          <w:p w14:paraId="1D37DDE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保健福祉センター</w:t>
            </w:r>
          </w:p>
        </w:tc>
        <w:tc>
          <w:tcPr>
            <w:tcW w:w="1378" w:type="dxa"/>
            <w:tcBorders>
              <w:top w:val="single" w:sz="4" w:space="0" w:color="auto"/>
              <w:left w:val="single" w:sz="4" w:space="0" w:color="000000"/>
              <w:bottom w:val="single" w:sz="4" w:space="0" w:color="auto"/>
              <w:right w:val="single" w:sz="4" w:space="0" w:color="000000"/>
            </w:tcBorders>
            <w:vAlign w:val="center"/>
          </w:tcPr>
          <w:p w14:paraId="03484D72"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14</w:t>
            </w:r>
          </w:p>
        </w:tc>
        <w:tc>
          <w:tcPr>
            <w:tcW w:w="1377" w:type="dxa"/>
            <w:tcBorders>
              <w:top w:val="single" w:sz="4" w:space="0" w:color="auto"/>
              <w:left w:val="single" w:sz="4" w:space="0" w:color="000000"/>
              <w:bottom w:val="single" w:sz="4" w:space="0" w:color="auto"/>
              <w:right w:val="single" w:sz="4" w:space="0" w:color="000000"/>
            </w:tcBorders>
            <w:vAlign w:val="center"/>
          </w:tcPr>
          <w:p w14:paraId="07CFCB2F"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111</w:t>
            </w:r>
          </w:p>
        </w:tc>
        <w:tc>
          <w:tcPr>
            <w:tcW w:w="931" w:type="dxa"/>
            <w:tcBorders>
              <w:top w:val="single" w:sz="4" w:space="0" w:color="auto"/>
              <w:left w:val="single" w:sz="4" w:space="0" w:color="000000"/>
              <w:bottom w:val="single" w:sz="4" w:space="0" w:color="auto"/>
              <w:right w:val="single" w:sz="4" w:space="0" w:color="000000"/>
            </w:tcBorders>
            <w:vAlign w:val="center"/>
          </w:tcPr>
          <w:p w14:paraId="49B2897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0.3</w:t>
            </w:r>
          </w:p>
        </w:tc>
        <w:tc>
          <w:tcPr>
            <w:tcW w:w="931" w:type="dxa"/>
            <w:tcBorders>
              <w:top w:val="single" w:sz="4" w:space="0" w:color="auto"/>
              <w:left w:val="single" w:sz="4" w:space="0" w:color="000000"/>
              <w:bottom w:val="single" w:sz="4" w:space="0" w:color="auto"/>
              <w:right w:val="single" w:sz="4" w:space="0" w:color="000000"/>
            </w:tcBorders>
            <w:vAlign w:val="center"/>
          </w:tcPr>
          <w:p w14:paraId="61507E5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0.1</w:t>
            </w:r>
          </w:p>
        </w:tc>
        <w:tc>
          <w:tcPr>
            <w:tcW w:w="931" w:type="dxa"/>
            <w:tcBorders>
              <w:top w:val="single" w:sz="4" w:space="0" w:color="auto"/>
              <w:left w:val="single" w:sz="4" w:space="0" w:color="000000"/>
              <w:bottom w:val="single" w:sz="4" w:space="0" w:color="auto"/>
              <w:right w:val="single" w:sz="4" w:space="0" w:color="000000"/>
            </w:tcBorders>
            <w:vAlign w:val="center"/>
          </w:tcPr>
          <w:p w14:paraId="680B1A7B"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0.1</w:t>
            </w:r>
          </w:p>
        </w:tc>
        <w:tc>
          <w:tcPr>
            <w:tcW w:w="931" w:type="dxa"/>
            <w:tcBorders>
              <w:top w:val="single" w:sz="4" w:space="0" w:color="auto"/>
              <w:left w:val="single" w:sz="4" w:space="0" w:color="000000"/>
              <w:bottom w:val="single" w:sz="4" w:space="0" w:color="auto"/>
              <w:right w:val="single" w:sz="4" w:space="0" w:color="000000"/>
            </w:tcBorders>
            <w:vAlign w:val="center"/>
          </w:tcPr>
          <w:p w14:paraId="0D03C2D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125</w:t>
            </w:r>
          </w:p>
        </w:tc>
      </w:tr>
      <w:tr w:rsidR="00EB1678" w:rsidRPr="00EB1678" w14:paraId="17814F9E" w14:textId="77777777" w:rsidTr="00B21A23">
        <w:trPr>
          <w:trHeight w:val="57"/>
          <w:jc w:val="center"/>
        </w:trPr>
        <w:tc>
          <w:tcPr>
            <w:tcW w:w="3727" w:type="dxa"/>
            <w:gridSpan w:val="2"/>
            <w:tcBorders>
              <w:top w:val="single" w:sz="4" w:space="0" w:color="auto"/>
              <w:left w:val="single" w:sz="4" w:space="0" w:color="000000"/>
              <w:bottom w:val="single" w:sz="4" w:space="0" w:color="auto"/>
              <w:right w:val="single" w:sz="4" w:space="0" w:color="000000"/>
            </w:tcBorders>
            <w:vAlign w:val="center"/>
          </w:tcPr>
          <w:p w14:paraId="66F8D7F2"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その他</w:t>
            </w:r>
          </w:p>
        </w:tc>
        <w:tc>
          <w:tcPr>
            <w:tcW w:w="1378" w:type="dxa"/>
            <w:tcBorders>
              <w:top w:val="single" w:sz="4" w:space="0" w:color="auto"/>
              <w:left w:val="single" w:sz="4" w:space="0" w:color="000000"/>
              <w:bottom w:val="single" w:sz="4" w:space="0" w:color="auto"/>
              <w:right w:val="single" w:sz="4" w:space="0" w:color="000000"/>
            </w:tcBorders>
            <w:vAlign w:val="center"/>
          </w:tcPr>
          <w:p w14:paraId="738156B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237</w:t>
            </w:r>
          </w:p>
        </w:tc>
        <w:tc>
          <w:tcPr>
            <w:tcW w:w="1377" w:type="dxa"/>
            <w:tcBorders>
              <w:top w:val="single" w:sz="4" w:space="0" w:color="auto"/>
              <w:left w:val="single" w:sz="4" w:space="0" w:color="000000"/>
              <w:bottom w:val="single" w:sz="4" w:space="0" w:color="auto"/>
              <w:right w:val="single" w:sz="4" w:space="0" w:color="000000"/>
            </w:tcBorders>
            <w:vAlign w:val="center"/>
          </w:tcPr>
          <w:p w14:paraId="43E8E20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910</w:t>
            </w:r>
          </w:p>
        </w:tc>
        <w:tc>
          <w:tcPr>
            <w:tcW w:w="931" w:type="dxa"/>
            <w:tcBorders>
              <w:top w:val="single" w:sz="4" w:space="0" w:color="auto"/>
              <w:left w:val="single" w:sz="4" w:space="0" w:color="000000"/>
              <w:bottom w:val="single" w:sz="4" w:space="0" w:color="auto"/>
              <w:right w:val="single" w:sz="4" w:space="0" w:color="000000"/>
            </w:tcBorders>
            <w:vAlign w:val="center"/>
          </w:tcPr>
          <w:p w14:paraId="58350DD3"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20.8</w:t>
            </w:r>
          </w:p>
        </w:tc>
        <w:tc>
          <w:tcPr>
            <w:tcW w:w="931" w:type="dxa"/>
            <w:tcBorders>
              <w:top w:val="single" w:sz="4" w:space="0" w:color="auto"/>
              <w:left w:val="single" w:sz="4" w:space="0" w:color="000000"/>
              <w:bottom w:val="single" w:sz="4" w:space="0" w:color="auto"/>
              <w:right w:val="single" w:sz="4" w:space="0" w:color="000000"/>
            </w:tcBorders>
            <w:vAlign w:val="center"/>
          </w:tcPr>
          <w:p w14:paraId="0660303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12.6</w:t>
            </w:r>
          </w:p>
        </w:tc>
        <w:tc>
          <w:tcPr>
            <w:tcW w:w="931" w:type="dxa"/>
            <w:tcBorders>
              <w:top w:val="single" w:sz="4" w:space="0" w:color="auto"/>
              <w:left w:val="single" w:sz="4" w:space="0" w:color="000000"/>
              <w:bottom w:val="single" w:sz="4" w:space="0" w:color="auto"/>
              <w:right w:val="single" w:sz="4" w:space="0" w:color="000000"/>
            </w:tcBorders>
            <w:vAlign w:val="center"/>
          </w:tcPr>
          <w:p w14:paraId="3326A2A5"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2.1</w:t>
            </w:r>
          </w:p>
        </w:tc>
        <w:tc>
          <w:tcPr>
            <w:tcW w:w="931" w:type="dxa"/>
            <w:tcBorders>
              <w:top w:val="single" w:sz="4" w:space="0" w:color="auto"/>
              <w:left w:val="single" w:sz="4" w:space="0" w:color="000000"/>
              <w:bottom w:val="single" w:sz="4" w:space="0" w:color="auto"/>
              <w:right w:val="single" w:sz="4" w:space="0" w:color="000000"/>
            </w:tcBorders>
            <w:vAlign w:val="center"/>
          </w:tcPr>
          <w:p w14:paraId="6C3A66A9"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1,183</w:t>
            </w:r>
          </w:p>
        </w:tc>
      </w:tr>
      <w:tr w:rsidR="00EB1678" w:rsidRPr="00EB1678" w14:paraId="49F13AD5" w14:textId="77777777" w:rsidTr="00B21A23">
        <w:trPr>
          <w:trHeight w:val="57"/>
          <w:jc w:val="center"/>
        </w:trPr>
        <w:tc>
          <w:tcPr>
            <w:tcW w:w="3727"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6D81B5E"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合計</w:t>
            </w:r>
          </w:p>
        </w:tc>
        <w:tc>
          <w:tcPr>
            <w:tcW w:w="137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B9EBD1D"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837</w:t>
            </w:r>
          </w:p>
        </w:tc>
        <w:tc>
          <w:tcPr>
            <w:tcW w:w="1377"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3C9E4D0"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2,690</w:t>
            </w:r>
          </w:p>
        </w:tc>
        <w:tc>
          <w:tcPr>
            <w:tcW w:w="93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35BF341"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27</w:t>
            </w:r>
          </w:p>
        </w:tc>
        <w:tc>
          <w:tcPr>
            <w:tcW w:w="93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98FC97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15</w:t>
            </w:r>
          </w:p>
        </w:tc>
        <w:tc>
          <w:tcPr>
            <w:tcW w:w="93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C30FE07"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2</w:t>
            </w:r>
          </w:p>
        </w:tc>
        <w:tc>
          <w:tcPr>
            <w:tcW w:w="931"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E8E08B8" w14:textId="77777777" w:rsidR="00EB1678" w:rsidRPr="00EB1678" w:rsidRDefault="00EB1678" w:rsidP="00EB1678">
            <w:pPr>
              <w:tabs>
                <w:tab w:val="left" w:pos="2775"/>
              </w:tabs>
              <w:jc w:val="center"/>
              <w:rPr>
                <w:rFonts w:hAnsi="ＭＳ 明朝"/>
                <w:sz w:val="20"/>
                <w:szCs w:val="21"/>
              </w:rPr>
            </w:pPr>
            <w:r w:rsidRPr="00EB1678">
              <w:rPr>
                <w:rFonts w:hAnsi="ＭＳ 明朝" w:hint="eastAsia"/>
                <w:sz w:val="20"/>
                <w:szCs w:val="21"/>
              </w:rPr>
              <w:t>3,571</w:t>
            </w:r>
          </w:p>
        </w:tc>
      </w:tr>
    </w:tbl>
    <w:p w14:paraId="466ADBDD" w14:textId="77777777" w:rsidR="00EB1678" w:rsidRPr="00EB1678" w:rsidRDefault="00EB1678" w:rsidP="00EB1678">
      <w:pPr>
        <w:spacing w:line="240" w:lineRule="exact"/>
        <w:ind w:leftChars="100" w:left="410" w:rightChars="100" w:right="210" w:hangingChars="100" w:hanging="200"/>
        <w:rPr>
          <w:sz w:val="20"/>
          <w:szCs w:val="21"/>
        </w:rPr>
      </w:pPr>
      <w:r w:rsidRPr="00EB1678">
        <w:rPr>
          <w:rFonts w:hint="eastAsia"/>
          <w:sz w:val="20"/>
          <w:szCs w:val="21"/>
        </w:rPr>
        <w:t>注)合計値は四捨五入の関係で一致しない場合があります。</w:t>
      </w:r>
    </w:p>
    <w:p w14:paraId="60718510" w14:textId="77777777" w:rsidR="00EB1678" w:rsidRPr="00627FE5" w:rsidRDefault="00EB1678" w:rsidP="00EB1678">
      <w:pPr>
        <w:jc w:val="center"/>
      </w:pPr>
      <w:r w:rsidRPr="00C93D60">
        <w:rPr>
          <w:noProof/>
        </w:rPr>
        <w:drawing>
          <wp:inline distT="0" distB="0" distL="0" distR="0" wp14:anchorId="7819B44B" wp14:editId="5FB5E4A2">
            <wp:extent cx="3703320" cy="25718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3320" cy="2571840"/>
                    </a:xfrm>
                    <a:prstGeom prst="rect">
                      <a:avLst/>
                    </a:prstGeom>
                    <a:noFill/>
                    <a:ln>
                      <a:noFill/>
                    </a:ln>
                  </pic:spPr>
                </pic:pic>
              </a:graphicData>
            </a:graphic>
          </wp:inline>
        </w:drawing>
      </w:r>
    </w:p>
    <w:p w14:paraId="7E0A9C43" w14:textId="1048C3F7" w:rsidR="00EB1678" w:rsidRPr="00543075" w:rsidRDefault="00EB1678" w:rsidP="00EB1678">
      <w:pPr>
        <w:jc w:val="center"/>
        <w:rPr>
          <w:rFonts w:ascii="ＭＳ ゴシック" w:eastAsia="ＭＳ ゴシック" w:hAnsi="ＭＳ ゴシック"/>
          <w:color w:val="000000" w:themeColor="text1"/>
          <w:u w:val="single"/>
        </w:rPr>
      </w:pPr>
      <w:bookmarkStart w:id="6" w:name="_Hlk130066311"/>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3</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Pr="00543075">
        <w:rPr>
          <w:rFonts w:ascii="ＭＳ ゴシック" w:eastAsia="ＭＳ ゴシック" w:hAnsi="ＭＳ ゴシック" w:hint="eastAsia"/>
          <w:color w:val="000000" w:themeColor="text1"/>
          <w:u w:val="single"/>
        </w:rPr>
        <w:t>温室効果ガス施設別排出構成</w:t>
      </w:r>
      <w:r>
        <w:rPr>
          <w:rFonts w:ascii="ＭＳ ゴシック" w:eastAsia="ＭＳ ゴシック" w:hAnsi="ＭＳ ゴシック" w:hint="eastAsia"/>
          <w:color w:val="000000" w:themeColor="text1"/>
          <w:u w:val="single"/>
        </w:rPr>
        <w:t>(</w:t>
      </w:r>
      <w:r w:rsidRPr="00543075">
        <w:rPr>
          <w:rFonts w:ascii="ＭＳ ゴシック" w:eastAsia="ＭＳ ゴシック" w:hAnsi="ＭＳ ゴシック" w:hint="eastAsia"/>
          <w:color w:val="000000" w:themeColor="text1"/>
          <w:u w:val="single"/>
        </w:rPr>
        <w:t>上位10施設</w:t>
      </w:r>
      <w:r>
        <w:rPr>
          <w:rFonts w:ascii="ＭＳ ゴシック" w:eastAsia="ＭＳ ゴシック" w:hAnsi="ＭＳ ゴシック" w:hint="eastAsia"/>
          <w:color w:val="000000" w:themeColor="text1"/>
          <w:u w:val="single"/>
        </w:rPr>
        <w:t>)</w:t>
      </w:r>
    </w:p>
    <w:bookmarkEnd w:id="6"/>
    <w:p w14:paraId="1C5478C9" w14:textId="709121F1" w:rsidR="00B75FEB" w:rsidRDefault="00B75FEB" w:rsidP="00EB1678">
      <w:pPr>
        <w:ind w:left="210" w:hangingChars="100" w:hanging="210"/>
      </w:pPr>
    </w:p>
    <w:p w14:paraId="6CC76E0C" w14:textId="77777777" w:rsidR="004A6872" w:rsidRDefault="004A6872" w:rsidP="004A6872">
      <w:pPr>
        <w:ind w:left="210" w:hangingChars="100" w:hanging="210"/>
      </w:pPr>
      <w:r>
        <w:rPr>
          <w:rFonts w:hint="eastAsia"/>
        </w:rPr>
        <w:t>・</w:t>
      </w:r>
      <w:r w:rsidRPr="006F53B6">
        <w:rPr>
          <w:rFonts w:hint="eastAsia"/>
        </w:rPr>
        <w:t>第二次実行計画の基準年度となる</w:t>
      </w:r>
      <w:r w:rsidRPr="006F53B6">
        <w:rPr>
          <w:rFonts w:ascii="ＭＳ ゴシック" w:eastAsia="ＭＳ ゴシック" w:hAnsi="ＭＳ ゴシック"/>
          <w:u w:val="single"/>
        </w:rPr>
        <w:t>2013年度の温室効果ガス総排出量は</w:t>
      </w:r>
      <w:r w:rsidRPr="006F53B6">
        <w:rPr>
          <w:rFonts w:ascii="ＭＳ ゴシック" w:eastAsia="ＭＳ ゴシック" w:hAnsi="ＭＳ ゴシック" w:hint="eastAsia"/>
          <w:u w:val="single"/>
        </w:rPr>
        <w:t>「</w:t>
      </w:r>
      <w:r w:rsidRPr="006F53B6">
        <w:rPr>
          <w:rFonts w:ascii="ＭＳ ゴシック" w:eastAsia="ＭＳ ゴシック" w:hAnsi="ＭＳ ゴシック"/>
          <w:u w:val="single"/>
        </w:rPr>
        <w:t>6,391</w:t>
      </w:r>
      <w:r w:rsidRPr="006F53B6">
        <w:rPr>
          <w:rFonts w:ascii="ＭＳ ゴシック" w:eastAsia="ＭＳ ゴシック" w:hAnsi="ＭＳ ゴシック" w:hint="eastAsia"/>
          <w:u w:val="single"/>
        </w:rPr>
        <w:t>t-</w:t>
      </w:r>
      <w:r w:rsidRPr="006F53B6">
        <w:rPr>
          <w:rFonts w:ascii="ＭＳ ゴシック" w:eastAsia="ＭＳ ゴシック" w:hAnsi="ＭＳ ゴシック"/>
          <w:u w:val="single"/>
        </w:rPr>
        <w:t>CO</w:t>
      </w:r>
      <w:r w:rsidRPr="006F53B6">
        <w:rPr>
          <w:rFonts w:ascii="ＭＳ ゴシック" w:eastAsia="ＭＳ ゴシック" w:hAnsi="ＭＳ ゴシック"/>
          <w:u w:val="single"/>
          <w:vertAlign w:val="subscript"/>
        </w:rPr>
        <w:t>2</w:t>
      </w:r>
      <w:r w:rsidRPr="006F53B6">
        <w:rPr>
          <w:rFonts w:ascii="ＭＳ ゴシック" w:eastAsia="ＭＳ ゴシック" w:hAnsi="ＭＳ ゴシック" w:hint="eastAsia"/>
          <w:u w:val="single"/>
        </w:rPr>
        <w:t>」</w:t>
      </w:r>
      <w:r w:rsidRPr="006F53B6">
        <w:t>で、同排出量をもって基準排出量とします。</w:t>
      </w:r>
    </w:p>
    <w:p w14:paraId="39D5B5C0" w14:textId="77777777" w:rsidR="004A6872" w:rsidRPr="00EB1678" w:rsidRDefault="004A6872" w:rsidP="004A6872">
      <w:pPr>
        <w:ind w:left="210" w:hangingChars="100" w:hanging="210"/>
      </w:pPr>
      <w:r>
        <w:rPr>
          <w:rFonts w:hint="eastAsia"/>
        </w:rPr>
        <w:t>・</w:t>
      </w:r>
      <w:r w:rsidRPr="00EB1678">
        <w:rPr>
          <w:rFonts w:hint="eastAsia"/>
        </w:rPr>
        <w:t>排出要因別に温室効果ガス排出状況を見てみると、</w:t>
      </w:r>
      <w:r w:rsidRPr="006F53B6">
        <w:rPr>
          <w:rFonts w:ascii="ＭＳ ゴシック" w:eastAsia="ＭＳ ゴシック" w:hAnsi="ＭＳ ゴシック" w:hint="eastAsia"/>
          <w:u w:val="single"/>
        </w:rPr>
        <w:t>電気の割合が一番多く全体の約</w:t>
      </w:r>
      <w:r w:rsidRPr="006F53B6">
        <w:rPr>
          <w:rFonts w:ascii="ＭＳ ゴシック" w:eastAsia="ＭＳ ゴシック" w:hAnsi="ＭＳ ゴシック"/>
          <w:u w:val="single"/>
        </w:rPr>
        <w:t>80</w:t>
      </w:r>
      <w:r w:rsidRPr="006F53B6">
        <w:rPr>
          <w:rFonts w:ascii="ＭＳ ゴシック" w:eastAsia="ＭＳ ゴシック" w:hAnsi="ＭＳ ゴシック" w:hint="eastAsia"/>
          <w:u w:val="single"/>
        </w:rPr>
        <w:t>％</w:t>
      </w:r>
      <w:r w:rsidRPr="00EB1678">
        <w:rPr>
          <w:rFonts w:hint="eastAsia"/>
        </w:rPr>
        <w:t>を占めています。</w:t>
      </w:r>
    </w:p>
    <w:p w14:paraId="2E740E28" w14:textId="378D3D5C" w:rsidR="004A6872" w:rsidRPr="00CC4EBD" w:rsidRDefault="004A6872" w:rsidP="004A6872">
      <w:pPr>
        <w:jc w:val="center"/>
        <w:rPr>
          <w:rFonts w:ascii="ＭＳ ゴシック" w:eastAsia="ＭＳ ゴシック" w:hAnsi="ＭＳ ゴシック"/>
          <w:u w:val="single"/>
        </w:rPr>
      </w:pPr>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9</w:t>
      </w:r>
      <w:r>
        <w:rPr>
          <w:rFonts w:ascii="ＭＳ ゴシック" w:eastAsia="ＭＳ ゴシック" w:hAnsi="ＭＳ ゴシック"/>
          <w:u w:val="single"/>
        </w:rPr>
        <w:fldChar w:fldCharType="end"/>
      </w:r>
      <w:r>
        <w:rPr>
          <w:rFonts w:ascii="ＭＳ ゴシック" w:eastAsia="ＭＳ ゴシック" w:hAnsi="ＭＳ ゴシック" w:hint="eastAsia"/>
          <w:u w:val="single"/>
        </w:rPr>
        <w:t xml:space="preserve">　</w:t>
      </w:r>
      <w:r w:rsidRPr="00CC4EBD">
        <w:rPr>
          <w:rFonts w:ascii="ＭＳ ゴシック" w:eastAsia="ＭＳ ゴシック" w:hAnsi="ＭＳ ゴシック" w:hint="eastAsia"/>
          <w:u w:val="single"/>
        </w:rPr>
        <w:t>基準年</w:t>
      </w:r>
      <w:r w:rsidR="004A351C">
        <w:rPr>
          <w:rFonts w:ascii="ＭＳ ゴシック" w:eastAsia="ＭＳ ゴシック" w:hAnsi="ＭＳ ゴシック" w:hint="eastAsia"/>
          <w:u w:val="single"/>
        </w:rPr>
        <w:t>度</w:t>
      </w:r>
      <w:r w:rsidRPr="00CC4EBD">
        <w:rPr>
          <w:rFonts w:ascii="ＭＳ ゴシック" w:eastAsia="ＭＳ ゴシック" w:hAnsi="ＭＳ ゴシック" w:hint="eastAsia"/>
          <w:u w:val="single"/>
        </w:rPr>
        <w:t>の活動量・排出量内訳</w:t>
      </w:r>
    </w:p>
    <w:tbl>
      <w:tblPr>
        <w:tblW w:w="10206" w:type="dxa"/>
        <w:jc w:val="center"/>
        <w:tblLayout w:type="fixed"/>
        <w:tblCellMar>
          <w:left w:w="31" w:type="dxa"/>
          <w:right w:w="26" w:type="dxa"/>
        </w:tblCellMar>
        <w:tblLook w:val="04A0" w:firstRow="1" w:lastRow="0" w:firstColumn="1" w:lastColumn="0" w:noHBand="0" w:noVBand="1"/>
      </w:tblPr>
      <w:tblGrid>
        <w:gridCol w:w="669"/>
        <w:gridCol w:w="2344"/>
        <w:gridCol w:w="3095"/>
        <w:gridCol w:w="4098"/>
      </w:tblGrid>
      <w:tr w:rsidR="004A6872" w:rsidRPr="006F53B6" w14:paraId="2C37EC0E" w14:textId="77777777" w:rsidTr="00B21A23">
        <w:trPr>
          <w:trHeight w:val="57"/>
          <w:jc w:val="center"/>
        </w:trPr>
        <w:tc>
          <w:tcPr>
            <w:tcW w:w="2511" w:type="dxa"/>
            <w:gridSpan w:val="2"/>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54FD25A"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排出源</w:t>
            </w:r>
          </w:p>
        </w:tc>
        <w:tc>
          <w:tcPr>
            <w:tcW w:w="2579"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2458B8E"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活動量</w:t>
            </w:r>
          </w:p>
        </w:tc>
        <w:tc>
          <w:tcPr>
            <w:tcW w:w="34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079DA7"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温室効果ガス排出量</w:t>
            </w:r>
          </w:p>
        </w:tc>
      </w:tr>
      <w:tr w:rsidR="004A6872" w:rsidRPr="006F53B6" w14:paraId="20D1E711" w14:textId="77777777" w:rsidTr="00B21A23">
        <w:trPr>
          <w:trHeight w:val="57"/>
          <w:jc w:val="center"/>
        </w:trPr>
        <w:tc>
          <w:tcPr>
            <w:tcW w:w="558" w:type="dxa"/>
            <w:vMerge w:val="restart"/>
            <w:tcBorders>
              <w:top w:val="single" w:sz="4" w:space="0" w:color="000000"/>
              <w:left w:val="single" w:sz="4" w:space="0" w:color="000000"/>
              <w:right w:val="single" w:sz="4" w:space="0" w:color="auto"/>
            </w:tcBorders>
            <w:vAlign w:val="center"/>
          </w:tcPr>
          <w:p w14:paraId="7867AD80"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燃料</w:t>
            </w:r>
          </w:p>
        </w:tc>
        <w:tc>
          <w:tcPr>
            <w:tcW w:w="1953" w:type="dxa"/>
            <w:tcBorders>
              <w:top w:val="single" w:sz="4" w:space="0" w:color="000000"/>
              <w:left w:val="single" w:sz="4" w:space="0" w:color="auto"/>
              <w:bottom w:val="single" w:sz="4" w:space="0" w:color="auto"/>
              <w:right w:val="single" w:sz="4" w:space="0" w:color="auto"/>
            </w:tcBorders>
            <w:vAlign w:val="center"/>
          </w:tcPr>
          <w:p w14:paraId="3C77EE3A"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ガソリン</w:t>
            </w:r>
          </w:p>
        </w:tc>
        <w:tc>
          <w:tcPr>
            <w:tcW w:w="2579" w:type="dxa"/>
            <w:tcBorders>
              <w:top w:val="single" w:sz="4" w:space="0" w:color="000000"/>
              <w:left w:val="single" w:sz="4" w:space="0" w:color="auto"/>
              <w:bottom w:val="single" w:sz="4" w:space="0" w:color="auto"/>
              <w:right w:val="single" w:sz="4" w:space="0" w:color="000000"/>
            </w:tcBorders>
            <w:vAlign w:val="center"/>
          </w:tcPr>
          <w:p w14:paraId="5FFB021B"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 xml:space="preserve">74,419 </w:t>
            </w:r>
            <w:r w:rsidRPr="006F53B6">
              <w:rPr>
                <w:rFonts w:hAnsi="ＭＳ 明朝"/>
                <w:sz w:val="20"/>
                <w:szCs w:val="21"/>
              </w:rPr>
              <w:t>L</w:t>
            </w:r>
          </w:p>
        </w:tc>
        <w:tc>
          <w:tcPr>
            <w:tcW w:w="3415" w:type="dxa"/>
            <w:tcBorders>
              <w:top w:val="single" w:sz="4" w:space="0" w:color="000000"/>
              <w:left w:val="single" w:sz="4" w:space="0" w:color="000000"/>
              <w:bottom w:val="single" w:sz="4" w:space="0" w:color="auto"/>
              <w:right w:val="single" w:sz="4" w:space="0" w:color="000000"/>
            </w:tcBorders>
            <w:vAlign w:val="center"/>
          </w:tcPr>
          <w:p w14:paraId="3B8CBA3F"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173</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2549F64A" w14:textId="77777777" w:rsidTr="00B21A23">
        <w:trPr>
          <w:trHeight w:val="57"/>
          <w:jc w:val="center"/>
        </w:trPr>
        <w:tc>
          <w:tcPr>
            <w:tcW w:w="558" w:type="dxa"/>
            <w:vMerge/>
            <w:tcBorders>
              <w:left w:val="single" w:sz="4" w:space="0" w:color="000000"/>
              <w:right w:val="single" w:sz="4" w:space="0" w:color="auto"/>
            </w:tcBorders>
          </w:tcPr>
          <w:p w14:paraId="2F9A4B66" w14:textId="77777777" w:rsidR="004A6872" w:rsidRPr="006F53B6" w:rsidRDefault="004A6872" w:rsidP="002F7159">
            <w:pPr>
              <w:tabs>
                <w:tab w:val="left" w:pos="2775"/>
              </w:tabs>
              <w:jc w:val="center"/>
              <w:rPr>
                <w:rFonts w:hAnsi="ＭＳ 明朝"/>
                <w:sz w:val="20"/>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4D4B41D3"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灯油</w:t>
            </w:r>
          </w:p>
        </w:tc>
        <w:tc>
          <w:tcPr>
            <w:tcW w:w="2579" w:type="dxa"/>
            <w:tcBorders>
              <w:top w:val="single" w:sz="4" w:space="0" w:color="auto"/>
              <w:left w:val="single" w:sz="4" w:space="0" w:color="auto"/>
              <w:bottom w:val="single" w:sz="4" w:space="0" w:color="auto"/>
              <w:right w:val="single" w:sz="4" w:space="0" w:color="000000"/>
            </w:tcBorders>
            <w:vAlign w:val="center"/>
          </w:tcPr>
          <w:p w14:paraId="5B291737"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116,589</w:t>
            </w:r>
            <w:r w:rsidRPr="006F53B6">
              <w:rPr>
                <w:rFonts w:hAnsi="ＭＳ 明朝" w:hint="eastAsia"/>
                <w:sz w:val="20"/>
                <w:szCs w:val="21"/>
              </w:rPr>
              <w:t xml:space="preserve"> </w:t>
            </w:r>
            <w:r w:rsidRPr="006F53B6">
              <w:rPr>
                <w:rFonts w:hAnsi="ＭＳ 明朝"/>
                <w:sz w:val="20"/>
                <w:szCs w:val="21"/>
              </w:rPr>
              <w:t>L</w:t>
            </w:r>
          </w:p>
        </w:tc>
        <w:tc>
          <w:tcPr>
            <w:tcW w:w="3415" w:type="dxa"/>
            <w:tcBorders>
              <w:top w:val="single" w:sz="4" w:space="0" w:color="auto"/>
              <w:left w:val="single" w:sz="4" w:space="0" w:color="000000"/>
              <w:bottom w:val="single" w:sz="4" w:space="0" w:color="auto"/>
              <w:right w:val="single" w:sz="4" w:space="0" w:color="000000"/>
            </w:tcBorders>
            <w:vAlign w:val="center"/>
          </w:tcPr>
          <w:p w14:paraId="526C7178"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290</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2D5C3BD8" w14:textId="77777777" w:rsidTr="00B21A23">
        <w:trPr>
          <w:trHeight w:val="57"/>
          <w:jc w:val="center"/>
        </w:trPr>
        <w:tc>
          <w:tcPr>
            <w:tcW w:w="558" w:type="dxa"/>
            <w:vMerge/>
            <w:tcBorders>
              <w:left w:val="single" w:sz="4" w:space="0" w:color="000000"/>
              <w:right w:val="single" w:sz="4" w:space="0" w:color="auto"/>
            </w:tcBorders>
          </w:tcPr>
          <w:p w14:paraId="217A4BBA" w14:textId="77777777" w:rsidR="004A6872" w:rsidRPr="006F53B6" w:rsidRDefault="004A6872" w:rsidP="002F7159">
            <w:pPr>
              <w:tabs>
                <w:tab w:val="left" w:pos="2775"/>
              </w:tabs>
              <w:jc w:val="center"/>
              <w:rPr>
                <w:rFonts w:hAnsi="ＭＳ 明朝"/>
                <w:sz w:val="20"/>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BB7E60D"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軽油</w:t>
            </w:r>
          </w:p>
        </w:tc>
        <w:tc>
          <w:tcPr>
            <w:tcW w:w="2579" w:type="dxa"/>
            <w:tcBorders>
              <w:top w:val="single" w:sz="4" w:space="0" w:color="auto"/>
              <w:left w:val="single" w:sz="4" w:space="0" w:color="auto"/>
              <w:bottom w:val="single" w:sz="4" w:space="0" w:color="auto"/>
              <w:right w:val="single" w:sz="4" w:space="0" w:color="000000"/>
            </w:tcBorders>
            <w:vAlign w:val="center"/>
          </w:tcPr>
          <w:p w14:paraId="09016581"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 xml:space="preserve">24,661 </w:t>
            </w:r>
            <w:r w:rsidRPr="006F53B6">
              <w:rPr>
                <w:rFonts w:hAnsi="ＭＳ 明朝"/>
                <w:sz w:val="20"/>
                <w:szCs w:val="21"/>
              </w:rPr>
              <w:t>L</w:t>
            </w:r>
          </w:p>
        </w:tc>
        <w:tc>
          <w:tcPr>
            <w:tcW w:w="3415" w:type="dxa"/>
            <w:tcBorders>
              <w:top w:val="single" w:sz="4" w:space="0" w:color="auto"/>
              <w:left w:val="single" w:sz="4" w:space="0" w:color="000000"/>
              <w:bottom w:val="single" w:sz="4" w:space="0" w:color="auto"/>
              <w:right w:val="single" w:sz="4" w:space="0" w:color="000000"/>
            </w:tcBorders>
            <w:vAlign w:val="center"/>
          </w:tcPr>
          <w:p w14:paraId="159FC52E"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64</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24074A05" w14:textId="77777777" w:rsidTr="00B21A23">
        <w:trPr>
          <w:trHeight w:val="57"/>
          <w:jc w:val="center"/>
        </w:trPr>
        <w:tc>
          <w:tcPr>
            <w:tcW w:w="558" w:type="dxa"/>
            <w:vMerge/>
            <w:tcBorders>
              <w:left w:val="single" w:sz="4" w:space="0" w:color="000000"/>
              <w:right w:val="single" w:sz="4" w:space="0" w:color="auto"/>
            </w:tcBorders>
          </w:tcPr>
          <w:p w14:paraId="4670A7E8" w14:textId="77777777" w:rsidR="004A6872" w:rsidRPr="006F53B6" w:rsidRDefault="004A6872" w:rsidP="002F7159">
            <w:pPr>
              <w:tabs>
                <w:tab w:val="left" w:pos="2775"/>
              </w:tabs>
              <w:jc w:val="center"/>
              <w:rPr>
                <w:rFonts w:hAnsi="ＭＳ 明朝"/>
                <w:sz w:val="20"/>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6AE65256"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A重油</w:t>
            </w:r>
          </w:p>
        </w:tc>
        <w:tc>
          <w:tcPr>
            <w:tcW w:w="2579" w:type="dxa"/>
            <w:tcBorders>
              <w:top w:val="single" w:sz="4" w:space="0" w:color="auto"/>
              <w:left w:val="single" w:sz="4" w:space="0" w:color="auto"/>
              <w:bottom w:val="single" w:sz="4" w:space="0" w:color="auto"/>
              <w:right w:val="single" w:sz="4" w:space="0" w:color="000000"/>
            </w:tcBorders>
            <w:vAlign w:val="center"/>
          </w:tcPr>
          <w:p w14:paraId="20F18C07"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 xml:space="preserve">5,350 </w:t>
            </w:r>
            <w:r w:rsidRPr="006F53B6">
              <w:rPr>
                <w:rFonts w:hAnsi="ＭＳ 明朝"/>
                <w:sz w:val="20"/>
                <w:szCs w:val="21"/>
              </w:rPr>
              <w:t>L</w:t>
            </w:r>
          </w:p>
        </w:tc>
        <w:tc>
          <w:tcPr>
            <w:tcW w:w="3415" w:type="dxa"/>
            <w:tcBorders>
              <w:top w:val="single" w:sz="4" w:space="0" w:color="auto"/>
              <w:left w:val="single" w:sz="4" w:space="0" w:color="000000"/>
              <w:bottom w:val="single" w:sz="4" w:space="0" w:color="auto"/>
              <w:right w:val="single" w:sz="4" w:space="0" w:color="000000"/>
            </w:tcBorders>
            <w:vAlign w:val="center"/>
          </w:tcPr>
          <w:p w14:paraId="6D95B9D6"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14</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530F1235" w14:textId="77777777" w:rsidTr="00B21A23">
        <w:trPr>
          <w:trHeight w:val="57"/>
          <w:jc w:val="center"/>
        </w:trPr>
        <w:tc>
          <w:tcPr>
            <w:tcW w:w="558" w:type="dxa"/>
            <w:vMerge/>
            <w:tcBorders>
              <w:left w:val="single" w:sz="4" w:space="0" w:color="000000"/>
              <w:right w:val="single" w:sz="4" w:space="0" w:color="auto"/>
            </w:tcBorders>
          </w:tcPr>
          <w:p w14:paraId="46AF5E49" w14:textId="77777777" w:rsidR="004A6872" w:rsidRPr="006F53B6" w:rsidRDefault="004A6872" w:rsidP="002F7159">
            <w:pPr>
              <w:tabs>
                <w:tab w:val="left" w:pos="2775"/>
              </w:tabs>
              <w:jc w:val="center"/>
              <w:rPr>
                <w:rFonts w:hAnsi="ＭＳ 明朝"/>
                <w:sz w:val="20"/>
                <w:szCs w:val="21"/>
              </w:rPr>
            </w:pPr>
          </w:p>
        </w:tc>
        <w:tc>
          <w:tcPr>
            <w:tcW w:w="1953" w:type="dxa"/>
            <w:tcBorders>
              <w:top w:val="single" w:sz="4" w:space="0" w:color="auto"/>
              <w:left w:val="single" w:sz="4" w:space="0" w:color="auto"/>
              <w:bottom w:val="single" w:sz="4" w:space="0" w:color="auto"/>
              <w:right w:val="single" w:sz="4" w:space="0" w:color="auto"/>
            </w:tcBorders>
            <w:vAlign w:val="center"/>
          </w:tcPr>
          <w:p w14:paraId="50C0E066"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液化石油ガス(LPG)</w:t>
            </w:r>
          </w:p>
        </w:tc>
        <w:tc>
          <w:tcPr>
            <w:tcW w:w="2579" w:type="dxa"/>
            <w:tcBorders>
              <w:top w:val="single" w:sz="4" w:space="0" w:color="auto"/>
              <w:left w:val="single" w:sz="4" w:space="0" w:color="auto"/>
              <w:bottom w:val="single" w:sz="4" w:space="0" w:color="auto"/>
              <w:right w:val="single" w:sz="4" w:space="0" w:color="000000"/>
            </w:tcBorders>
            <w:vAlign w:val="center"/>
          </w:tcPr>
          <w:p w14:paraId="126D86A5"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101,748 kg</w:t>
            </w:r>
          </w:p>
        </w:tc>
        <w:tc>
          <w:tcPr>
            <w:tcW w:w="3415" w:type="dxa"/>
            <w:tcBorders>
              <w:top w:val="single" w:sz="4" w:space="0" w:color="auto"/>
              <w:left w:val="single" w:sz="4" w:space="0" w:color="000000"/>
              <w:bottom w:val="single" w:sz="4" w:space="0" w:color="auto"/>
              <w:right w:val="single" w:sz="4" w:space="0" w:color="000000"/>
            </w:tcBorders>
            <w:vAlign w:val="center"/>
          </w:tcPr>
          <w:p w14:paraId="0ED31666"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305</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70E05B58" w14:textId="77777777" w:rsidTr="00B21A23">
        <w:trPr>
          <w:trHeight w:val="57"/>
          <w:jc w:val="center"/>
        </w:trPr>
        <w:tc>
          <w:tcPr>
            <w:tcW w:w="558" w:type="dxa"/>
            <w:vMerge/>
            <w:tcBorders>
              <w:left w:val="single" w:sz="4" w:space="0" w:color="000000"/>
              <w:bottom w:val="single" w:sz="4" w:space="0" w:color="auto"/>
              <w:right w:val="single" w:sz="4" w:space="0" w:color="auto"/>
            </w:tcBorders>
            <w:vAlign w:val="center"/>
          </w:tcPr>
          <w:p w14:paraId="043A5C37" w14:textId="77777777" w:rsidR="004A6872" w:rsidRPr="006F53B6" w:rsidRDefault="004A6872" w:rsidP="002F7159">
            <w:pPr>
              <w:tabs>
                <w:tab w:val="left" w:pos="2775"/>
              </w:tabs>
              <w:jc w:val="center"/>
              <w:rPr>
                <w:rFonts w:hAnsi="ＭＳ 明朝"/>
                <w:sz w:val="20"/>
                <w:szCs w:val="21"/>
              </w:rPr>
            </w:pPr>
          </w:p>
        </w:tc>
        <w:tc>
          <w:tcPr>
            <w:tcW w:w="1953" w:type="dxa"/>
            <w:tcBorders>
              <w:top w:val="single" w:sz="4" w:space="0" w:color="auto"/>
              <w:left w:val="single" w:sz="4" w:space="0" w:color="000000"/>
              <w:bottom w:val="single" w:sz="4" w:space="0" w:color="auto"/>
              <w:right w:val="single" w:sz="4" w:space="0" w:color="auto"/>
            </w:tcBorders>
            <w:vAlign w:val="center"/>
          </w:tcPr>
          <w:p w14:paraId="4DF05F1B"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都市ガス</w:t>
            </w:r>
          </w:p>
        </w:tc>
        <w:tc>
          <w:tcPr>
            <w:tcW w:w="2579" w:type="dxa"/>
            <w:tcBorders>
              <w:top w:val="single" w:sz="4" w:space="0" w:color="auto"/>
              <w:left w:val="single" w:sz="4" w:space="0" w:color="auto"/>
              <w:bottom w:val="single" w:sz="4" w:space="0" w:color="auto"/>
              <w:right w:val="single" w:sz="4" w:space="0" w:color="000000"/>
            </w:tcBorders>
            <w:vAlign w:val="center"/>
          </w:tcPr>
          <w:p w14:paraId="197D6055" w14:textId="77777777" w:rsidR="004A6872" w:rsidRPr="006F53B6" w:rsidDel="00075A17" w:rsidRDefault="004A6872" w:rsidP="002F7159">
            <w:pPr>
              <w:tabs>
                <w:tab w:val="left" w:pos="2775"/>
              </w:tabs>
              <w:jc w:val="center"/>
              <w:rPr>
                <w:rFonts w:hAnsi="ＭＳ 明朝"/>
                <w:sz w:val="20"/>
                <w:szCs w:val="21"/>
              </w:rPr>
            </w:pPr>
            <w:r w:rsidRPr="006F53B6">
              <w:rPr>
                <w:rFonts w:hAnsi="ＭＳ 明朝"/>
                <w:sz w:val="20"/>
                <w:szCs w:val="21"/>
              </w:rPr>
              <w:t>186,664</w:t>
            </w:r>
            <w:r w:rsidRPr="006F53B6">
              <w:rPr>
                <w:rFonts w:hAnsi="ＭＳ 明朝" w:hint="eastAsia"/>
                <w:sz w:val="20"/>
                <w:szCs w:val="21"/>
              </w:rPr>
              <w:t xml:space="preserve"> m3</w:t>
            </w:r>
          </w:p>
        </w:tc>
        <w:tc>
          <w:tcPr>
            <w:tcW w:w="3415" w:type="dxa"/>
            <w:tcBorders>
              <w:top w:val="single" w:sz="4" w:space="0" w:color="auto"/>
              <w:left w:val="single" w:sz="4" w:space="0" w:color="000000"/>
              <w:bottom w:val="single" w:sz="4" w:space="0" w:color="auto"/>
              <w:right w:val="single" w:sz="4" w:space="0" w:color="000000"/>
            </w:tcBorders>
            <w:vAlign w:val="center"/>
          </w:tcPr>
          <w:p w14:paraId="79E56854"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417</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4B36D9C2" w14:textId="77777777" w:rsidTr="00B21A23">
        <w:trPr>
          <w:trHeight w:val="57"/>
          <w:jc w:val="center"/>
        </w:trPr>
        <w:tc>
          <w:tcPr>
            <w:tcW w:w="2511" w:type="dxa"/>
            <w:gridSpan w:val="2"/>
            <w:tcBorders>
              <w:top w:val="single" w:sz="4" w:space="0" w:color="auto"/>
              <w:left w:val="single" w:sz="4" w:space="0" w:color="000000"/>
              <w:bottom w:val="single" w:sz="4" w:space="0" w:color="auto"/>
              <w:right w:val="single" w:sz="4" w:space="0" w:color="auto"/>
            </w:tcBorders>
            <w:vAlign w:val="center"/>
          </w:tcPr>
          <w:p w14:paraId="6A1D307C"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電気</w:t>
            </w:r>
          </w:p>
        </w:tc>
        <w:tc>
          <w:tcPr>
            <w:tcW w:w="2579" w:type="dxa"/>
            <w:tcBorders>
              <w:top w:val="single" w:sz="4" w:space="0" w:color="auto"/>
              <w:left w:val="single" w:sz="4" w:space="0" w:color="auto"/>
              <w:bottom w:val="single" w:sz="4" w:space="0" w:color="auto"/>
              <w:right w:val="single" w:sz="4" w:space="0" w:color="000000"/>
            </w:tcBorders>
            <w:vAlign w:val="center"/>
          </w:tcPr>
          <w:p w14:paraId="7CD9E613"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9,777,662</w:t>
            </w:r>
            <w:r w:rsidRPr="006F53B6">
              <w:rPr>
                <w:rFonts w:hAnsi="ＭＳ 明朝"/>
                <w:sz w:val="20"/>
                <w:szCs w:val="21"/>
              </w:rPr>
              <w:t xml:space="preserve"> kWh</w:t>
            </w:r>
          </w:p>
        </w:tc>
        <w:tc>
          <w:tcPr>
            <w:tcW w:w="3415" w:type="dxa"/>
            <w:tcBorders>
              <w:top w:val="single" w:sz="4" w:space="0" w:color="auto"/>
              <w:left w:val="single" w:sz="4" w:space="0" w:color="000000"/>
              <w:bottom w:val="single" w:sz="4" w:space="0" w:color="auto"/>
              <w:right w:val="single" w:sz="4" w:space="0" w:color="000000"/>
            </w:tcBorders>
            <w:vAlign w:val="center"/>
          </w:tcPr>
          <w:p w14:paraId="4E5C6FB9"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5,104</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472AF9FB" w14:textId="77777777" w:rsidTr="00B21A23">
        <w:trPr>
          <w:trHeight w:val="57"/>
          <w:jc w:val="center"/>
        </w:trPr>
        <w:tc>
          <w:tcPr>
            <w:tcW w:w="2511" w:type="dxa"/>
            <w:gridSpan w:val="2"/>
            <w:tcBorders>
              <w:top w:val="single" w:sz="4" w:space="0" w:color="auto"/>
              <w:left w:val="single" w:sz="4" w:space="0" w:color="000000"/>
              <w:bottom w:val="single" w:sz="4" w:space="0" w:color="auto"/>
              <w:right w:val="single" w:sz="4" w:space="0" w:color="auto"/>
            </w:tcBorders>
            <w:vAlign w:val="center"/>
          </w:tcPr>
          <w:p w14:paraId="124CC13E"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CO</w:t>
            </w:r>
            <w:r w:rsidRPr="006F53B6">
              <w:rPr>
                <w:rFonts w:hAnsi="ＭＳ 明朝"/>
                <w:sz w:val="20"/>
                <w:szCs w:val="21"/>
                <w:vertAlign w:val="subscript"/>
              </w:rPr>
              <w:t>2</w:t>
            </w:r>
            <w:r w:rsidRPr="006F53B6">
              <w:rPr>
                <w:rFonts w:hAnsi="ＭＳ 明朝"/>
                <w:sz w:val="20"/>
                <w:szCs w:val="21"/>
              </w:rPr>
              <w:t>以外の温室効果ガス</w:t>
            </w:r>
          </w:p>
        </w:tc>
        <w:tc>
          <w:tcPr>
            <w:tcW w:w="2579" w:type="dxa"/>
            <w:tcBorders>
              <w:top w:val="single" w:sz="4" w:space="0" w:color="auto"/>
              <w:left w:val="single" w:sz="4" w:space="0" w:color="auto"/>
              <w:bottom w:val="single" w:sz="4" w:space="0" w:color="auto"/>
              <w:right w:val="single" w:sz="4" w:space="0" w:color="000000"/>
            </w:tcBorders>
            <w:vAlign w:val="center"/>
          </w:tcPr>
          <w:p w14:paraId="259E323B"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w:t>
            </w:r>
          </w:p>
        </w:tc>
        <w:tc>
          <w:tcPr>
            <w:tcW w:w="3415" w:type="dxa"/>
            <w:tcBorders>
              <w:top w:val="single" w:sz="4" w:space="0" w:color="auto"/>
              <w:left w:val="single" w:sz="4" w:space="0" w:color="000000"/>
              <w:bottom w:val="single" w:sz="4" w:space="0" w:color="auto"/>
              <w:right w:val="single" w:sz="4" w:space="0" w:color="000000"/>
            </w:tcBorders>
            <w:vAlign w:val="center"/>
          </w:tcPr>
          <w:p w14:paraId="40F9B895"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2</w:t>
            </w:r>
            <w:r w:rsidRPr="006F53B6">
              <w:rPr>
                <w:rFonts w:hAnsi="ＭＳ 明朝" w:hint="eastAsia"/>
                <w:sz w:val="20"/>
                <w:szCs w:val="21"/>
              </w:rPr>
              <w:t>4</w:t>
            </w:r>
            <w:r w:rsidRPr="006F53B6">
              <w:rPr>
                <w:rFonts w:hAnsi="ＭＳ 明朝"/>
                <w:sz w:val="20"/>
                <w:szCs w:val="21"/>
              </w:rPr>
              <w:t xml:space="preserve"> t-CO</w:t>
            </w:r>
            <w:r w:rsidRPr="006F53B6">
              <w:rPr>
                <w:rFonts w:hAnsi="ＭＳ 明朝"/>
                <w:sz w:val="20"/>
                <w:szCs w:val="21"/>
                <w:vertAlign w:val="subscript"/>
              </w:rPr>
              <w:t>2</w:t>
            </w:r>
          </w:p>
        </w:tc>
      </w:tr>
      <w:tr w:rsidR="004A6872" w:rsidRPr="006F53B6" w14:paraId="60545B20" w14:textId="77777777" w:rsidTr="00B21A23">
        <w:trPr>
          <w:trHeight w:val="57"/>
          <w:jc w:val="center"/>
        </w:trPr>
        <w:tc>
          <w:tcPr>
            <w:tcW w:w="2511" w:type="dxa"/>
            <w:gridSpan w:val="2"/>
            <w:tcBorders>
              <w:top w:val="single" w:sz="4" w:space="0" w:color="auto"/>
              <w:left w:val="single" w:sz="4" w:space="0" w:color="000000"/>
              <w:bottom w:val="single" w:sz="4" w:space="0" w:color="auto"/>
              <w:right w:val="single" w:sz="4" w:space="0" w:color="auto"/>
            </w:tcBorders>
            <w:vAlign w:val="center"/>
          </w:tcPr>
          <w:p w14:paraId="56C4E175" w14:textId="77777777" w:rsidR="004A6872" w:rsidRPr="006F53B6" w:rsidRDefault="004A6872" w:rsidP="002F7159">
            <w:pPr>
              <w:tabs>
                <w:tab w:val="left" w:pos="2775"/>
              </w:tabs>
              <w:jc w:val="center"/>
              <w:rPr>
                <w:rFonts w:hAnsi="ＭＳ 明朝"/>
                <w:sz w:val="20"/>
                <w:szCs w:val="21"/>
              </w:rPr>
            </w:pPr>
            <w:r w:rsidRPr="006F53B6">
              <w:rPr>
                <w:rFonts w:hAnsi="ＭＳ 明朝" w:hint="eastAsia"/>
                <w:sz w:val="20"/>
                <w:szCs w:val="21"/>
              </w:rPr>
              <w:t>温室効果ガス総排出量</w:t>
            </w:r>
          </w:p>
        </w:tc>
        <w:tc>
          <w:tcPr>
            <w:tcW w:w="2579" w:type="dxa"/>
            <w:tcBorders>
              <w:top w:val="single" w:sz="4" w:space="0" w:color="auto"/>
              <w:left w:val="single" w:sz="4" w:space="0" w:color="auto"/>
              <w:bottom w:val="single" w:sz="4" w:space="0" w:color="auto"/>
              <w:right w:val="single" w:sz="4" w:space="0" w:color="000000"/>
            </w:tcBorders>
            <w:vAlign w:val="center"/>
          </w:tcPr>
          <w:p w14:paraId="5A0A2616" w14:textId="77777777" w:rsidR="004A6872" w:rsidRPr="006F53B6" w:rsidDel="00075A17" w:rsidRDefault="004A6872" w:rsidP="002F7159">
            <w:pPr>
              <w:tabs>
                <w:tab w:val="left" w:pos="2775"/>
              </w:tabs>
              <w:jc w:val="center"/>
              <w:rPr>
                <w:rFonts w:hAnsi="ＭＳ 明朝"/>
                <w:sz w:val="20"/>
                <w:szCs w:val="21"/>
              </w:rPr>
            </w:pPr>
            <w:r w:rsidRPr="006F53B6">
              <w:rPr>
                <w:rFonts w:hAnsi="ＭＳ 明朝" w:hint="eastAsia"/>
                <w:sz w:val="20"/>
                <w:szCs w:val="21"/>
              </w:rPr>
              <w:t>-</w:t>
            </w:r>
          </w:p>
        </w:tc>
        <w:tc>
          <w:tcPr>
            <w:tcW w:w="3415" w:type="dxa"/>
            <w:tcBorders>
              <w:top w:val="single" w:sz="4" w:space="0" w:color="auto"/>
              <w:left w:val="single" w:sz="4" w:space="0" w:color="000000"/>
              <w:bottom w:val="single" w:sz="4" w:space="0" w:color="auto"/>
              <w:right w:val="single" w:sz="4" w:space="0" w:color="000000"/>
            </w:tcBorders>
            <w:vAlign w:val="center"/>
          </w:tcPr>
          <w:p w14:paraId="5263F900" w14:textId="77777777" w:rsidR="004A6872" w:rsidRPr="006F53B6" w:rsidRDefault="004A6872" w:rsidP="002F7159">
            <w:pPr>
              <w:tabs>
                <w:tab w:val="left" w:pos="2775"/>
              </w:tabs>
              <w:jc w:val="center"/>
              <w:rPr>
                <w:rFonts w:hAnsi="ＭＳ 明朝"/>
                <w:sz w:val="20"/>
                <w:szCs w:val="21"/>
              </w:rPr>
            </w:pPr>
            <w:r w:rsidRPr="006F53B6">
              <w:rPr>
                <w:rFonts w:hAnsi="ＭＳ 明朝"/>
                <w:sz w:val="20"/>
                <w:szCs w:val="21"/>
              </w:rPr>
              <w:t>6,3</w:t>
            </w:r>
            <w:r w:rsidRPr="006F53B6">
              <w:rPr>
                <w:rFonts w:hAnsi="ＭＳ 明朝" w:hint="eastAsia"/>
                <w:sz w:val="20"/>
                <w:szCs w:val="21"/>
              </w:rPr>
              <w:t>91</w:t>
            </w:r>
            <w:r w:rsidRPr="006F53B6">
              <w:rPr>
                <w:rFonts w:hAnsi="ＭＳ 明朝"/>
                <w:sz w:val="20"/>
                <w:szCs w:val="21"/>
              </w:rPr>
              <w:t xml:space="preserve"> t-CO</w:t>
            </w:r>
            <w:r w:rsidRPr="006F53B6">
              <w:rPr>
                <w:rFonts w:hAnsi="ＭＳ 明朝"/>
                <w:sz w:val="20"/>
                <w:szCs w:val="21"/>
                <w:vertAlign w:val="subscript"/>
              </w:rPr>
              <w:t>2</w:t>
            </w:r>
          </w:p>
        </w:tc>
      </w:tr>
    </w:tbl>
    <w:p w14:paraId="1F38CA92" w14:textId="7819598A" w:rsidR="004A6872" w:rsidRPr="006F53B6" w:rsidRDefault="004A6872" w:rsidP="004A6872">
      <w:pPr>
        <w:spacing w:line="240" w:lineRule="exact"/>
        <w:ind w:leftChars="100" w:left="410" w:rightChars="100" w:right="210" w:hangingChars="100" w:hanging="200"/>
        <w:rPr>
          <w:sz w:val="20"/>
          <w:szCs w:val="21"/>
        </w:rPr>
      </w:pPr>
      <w:r w:rsidRPr="006F53B6">
        <w:rPr>
          <w:rFonts w:hint="eastAsia"/>
          <w:sz w:val="20"/>
          <w:szCs w:val="21"/>
        </w:rPr>
        <w:t>注</w:t>
      </w:r>
      <w:r w:rsidR="00FA18AD">
        <w:rPr>
          <w:rFonts w:hint="eastAsia"/>
          <w:sz w:val="20"/>
          <w:szCs w:val="21"/>
        </w:rPr>
        <w:t>)</w:t>
      </w:r>
      <w:r w:rsidRPr="006F53B6">
        <w:rPr>
          <w:rFonts w:hint="eastAsia"/>
          <w:sz w:val="20"/>
          <w:szCs w:val="21"/>
        </w:rPr>
        <w:t>基準年度の値は、第一次実行計画に記載された活動量を基に算定しています。</w:t>
      </w:r>
    </w:p>
    <w:p w14:paraId="0AD01BCE" w14:textId="77777777" w:rsidR="004A6872" w:rsidRPr="004A6872" w:rsidRDefault="004A6872" w:rsidP="00EB1678">
      <w:pPr>
        <w:ind w:left="210" w:hangingChars="100" w:hanging="210"/>
      </w:pPr>
    </w:p>
    <w:p w14:paraId="75996C22" w14:textId="638A7CAD" w:rsidR="006F53B6" w:rsidRDefault="006F53B6" w:rsidP="00EB1678">
      <w:pPr>
        <w:tabs>
          <w:tab w:val="left" w:pos="2775"/>
        </w:tabs>
      </w:pPr>
      <w:r>
        <w:br w:type="column"/>
      </w:r>
    </w:p>
    <w:p w14:paraId="25DB3ED4" w14:textId="77777777" w:rsidR="00EB1678" w:rsidRPr="00627FE5" w:rsidRDefault="00EB1678" w:rsidP="00EB1678">
      <w:pPr>
        <w:jc w:val="center"/>
      </w:pPr>
      <w:r w:rsidRPr="006C4EF7">
        <w:rPr>
          <w:noProof/>
        </w:rPr>
        <w:drawing>
          <wp:inline distT="0" distB="0" distL="0" distR="0" wp14:anchorId="6CD5AFDF" wp14:editId="6010F5BD">
            <wp:extent cx="4414680" cy="2468880"/>
            <wp:effectExtent l="0" t="0" r="508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4680" cy="2468880"/>
                    </a:xfrm>
                    <a:prstGeom prst="rect">
                      <a:avLst/>
                    </a:prstGeom>
                    <a:noFill/>
                    <a:ln>
                      <a:noFill/>
                    </a:ln>
                  </pic:spPr>
                </pic:pic>
              </a:graphicData>
            </a:graphic>
          </wp:inline>
        </w:drawing>
      </w:r>
    </w:p>
    <w:p w14:paraId="67060409" w14:textId="50F88466" w:rsidR="00EB1678" w:rsidRDefault="00EB1678" w:rsidP="00EB1678">
      <w:pPr>
        <w:jc w:val="center"/>
        <w:rPr>
          <w:rFonts w:ascii="ＭＳ ゴシック" w:eastAsia="ＭＳ ゴシック" w:hAnsi="ＭＳ ゴシック"/>
          <w:u w:val="single"/>
        </w:rPr>
      </w:pPr>
      <w:bookmarkStart w:id="7" w:name="_Hlk130066333"/>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4</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基準年</w:t>
      </w:r>
      <w:r w:rsidR="001A7B14">
        <w:rPr>
          <w:rFonts w:ascii="ＭＳ ゴシック" w:eastAsia="ＭＳ ゴシック" w:hAnsi="ＭＳ ゴシック" w:hint="eastAsia"/>
          <w:u w:val="single"/>
        </w:rPr>
        <w:t>度</w:t>
      </w:r>
      <w:r w:rsidRPr="00CC4EBD">
        <w:rPr>
          <w:rFonts w:ascii="ＭＳ ゴシック" w:eastAsia="ＭＳ ゴシック" w:hAnsi="ＭＳ ゴシック" w:hint="eastAsia"/>
          <w:u w:val="single"/>
        </w:rPr>
        <w:t>の排出量の排出構成</w:t>
      </w:r>
    </w:p>
    <w:bookmarkEnd w:id="7"/>
    <w:p w14:paraId="3C72DB1C" w14:textId="1D4C8BA7" w:rsidR="00EB1678" w:rsidRPr="00EB1678" w:rsidRDefault="00EB1678">
      <w:pPr>
        <w:widowControl/>
        <w:jc w:val="left"/>
      </w:pPr>
    </w:p>
    <w:p w14:paraId="0CAA3FE5" w14:textId="3FA55272" w:rsidR="00D625EA" w:rsidRPr="00BC17C4" w:rsidRDefault="006B4B65" w:rsidP="00D625EA">
      <w:pPr>
        <w:pStyle w:val="2"/>
      </w:pPr>
      <w:r w:rsidRPr="006B4B65">
        <w:rPr>
          <w:rFonts w:hint="eastAsia"/>
        </w:rPr>
        <w:t>温室効果ガス削減目標</w:t>
      </w:r>
    </w:p>
    <w:p w14:paraId="6D77D6F8" w14:textId="6104DDB5" w:rsidR="00B21A23" w:rsidRDefault="00B21A23" w:rsidP="006B4B65">
      <w:pPr>
        <w:ind w:left="210" w:hangingChars="100" w:hanging="210"/>
      </w:pPr>
      <w:r>
        <w:rPr>
          <w:rFonts w:hint="eastAsia"/>
        </w:rPr>
        <w:t>・</w:t>
      </w:r>
      <w:r w:rsidR="00FA18AD" w:rsidRPr="00FA18AD">
        <w:rPr>
          <w:rFonts w:hint="eastAsia"/>
        </w:rPr>
        <w:t>国は、地球温暖化対策計画において</w:t>
      </w:r>
      <w:r w:rsidR="00FA18AD" w:rsidRPr="00FA18AD">
        <w:t>2030年度の温室効果ガス削減目標</w:t>
      </w:r>
      <w:r w:rsidR="00FA18AD">
        <w:t>(</w:t>
      </w:r>
      <w:r w:rsidR="00FA18AD" w:rsidRPr="00FA18AD">
        <w:t>2013年度温室効果ガス総排出量比46％</w:t>
      </w:r>
      <w:r w:rsidR="00FA18AD">
        <w:rPr>
          <w:rFonts w:hint="eastAsia"/>
        </w:rPr>
        <w:t>減</w:t>
      </w:r>
      <w:r w:rsidR="00FA18AD" w:rsidRPr="00FA18AD">
        <w:t>、「業務その他部門」においては51％</w:t>
      </w:r>
      <w:r w:rsidR="00FA18AD">
        <w:rPr>
          <w:rFonts w:hint="eastAsia"/>
        </w:rPr>
        <w:t>減</w:t>
      </w:r>
      <w:r w:rsidR="00FA18AD">
        <w:t>)</w:t>
      </w:r>
      <w:r w:rsidR="00FA18AD" w:rsidRPr="00FA18AD">
        <w:t>を掲げています。</w:t>
      </w:r>
    </w:p>
    <w:p w14:paraId="7A61E02C" w14:textId="582A4D2D" w:rsidR="00D625EA" w:rsidRDefault="00D625EA" w:rsidP="006B4B65">
      <w:pPr>
        <w:ind w:left="210" w:hangingChars="100" w:hanging="210"/>
      </w:pPr>
      <w:r>
        <w:rPr>
          <w:rFonts w:hint="eastAsia"/>
        </w:rPr>
        <w:t>・</w:t>
      </w:r>
      <w:r w:rsidR="006B4B65">
        <w:rPr>
          <w:rFonts w:hint="eastAsia"/>
        </w:rPr>
        <w:t>五條市</w:t>
      </w:r>
      <w:r w:rsidR="00FA18AD">
        <w:rPr>
          <w:rFonts w:hint="eastAsia"/>
        </w:rPr>
        <w:t>では、</w:t>
      </w:r>
      <w:r w:rsidR="00FA18AD" w:rsidRPr="00FA18AD">
        <w:rPr>
          <w:rFonts w:hint="eastAsia"/>
        </w:rPr>
        <w:t>国の目標に準じて</w:t>
      </w:r>
      <w:r w:rsidR="006B4B65" w:rsidRPr="006B4B65">
        <w:rPr>
          <w:rFonts w:ascii="ＭＳ ゴシック" w:eastAsia="ＭＳ ゴシック" w:hAnsi="ＭＳ ゴシック" w:hint="eastAsia"/>
          <w:u w:val="single"/>
        </w:rPr>
        <w:t>「</w:t>
      </w:r>
      <w:r w:rsidR="006B4B65" w:rsidRPr="006B4B65">
        <w:rPr>
          <w:rFonts w:ascii="ＭＳ ゴシック" w:eastAsia="ＭＳ ゴシック" w:hAnsi="ＭＳ ゴシック"/>
          <w:u w:val="single"/>
        </w:rPr>
        <w:t>2030年度の温室効果ガス排出量を2013年度比51％</w:t>
      </w:r>
      <w:r w:rsidR="006B4B65" w:rsidRPr="006B4B65">
        <w:rPr>
          <w:rFonts w:ascii="ＭＳ ゴシック" w:eastAsia="ＭＳ ゴシック" w:hAnsi="ＭＳ ゴシック" w:hint="eastAsia"/>
          <w:u w:val="single"/>
        </w:rPr>
        <w:t>削減」</w:t>
      </w:r>
      <w:r w:rsidR="006B4B65">
        <w:rPr>
          <w:rFonts w:hint="eastAsia"/>
        </w:rPr>
        <w:t>を</w:t>
      </w:r>
      <w:r w:rsidR="00D70A3F">
        <w:rPr>
          <w:rFonts w:hint="eastAsia"/>
        </w:rPr>
        <w:t>目標と</w:t>
      </w:r>
      <w:r w:rsidR="00FA18AD">
        <w:rPr>
          <w:rFonts w:hint="eastAsia"/>
        </w:rPr>
        <w:t>し</w:t>
      </w:r>
      <w:r w:rsidR="006B4B65">
        <w:rPr>
          <w:rFonts w:hint="eastAsia"/>
        </w:rPr>
        <w:t>ます。</w:t>
      </w:r>
    </w:p>
    <w:p w14:paraId="436A243E" w14:textId="6B851C2E" w:rsidR="004A6872" w:rsidRPr="00CC4EBD" w:rsidRDefault="004A6872" w:rsidP="004A6872">
      <w:pPr>
        <w:jc w:val="center"/>
        <w:rPr>
          <w:rFonts w:ascii="ＭＳ ゴシック" w:eastAsia="ＭＳ ゴシック" w:hAnsi="ＭＳ ゴシック"/>
        </w:rPr>
      </w:pPr>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10</w:t>
      </w:r>
      <w:r>
        <w:rPr>
          <w:rFonts w:ascii="ＭＳ ゴシック" w:eastAsia="ＭＳ ゴシック" w:hAnsi="ＭＳ ゴシック"/>
          <w:u w:val="single"/>
        </w:rPr>
        <w:fldChar w:fldCharType="end"/>
      </w:r>
      <w:r>
        <w:rPr>
          <w:rFonts w:ascii="ＭＳ ゴシック" w:eastAsia="ＭＳ ゴシック" w:hAnsi="ＭＳ ゴシック" w:hint="eastAsia"/>
          <w:u w:val="single"/>
        </w:rPr>
        <w:t xml:space="preserve">　</w:t>
      </w:r>
      <w:r w:rsidRPr="00CC4EBD">
        <w:rPr>
          <w:rFonts w:ascii="ＭＳ ゴシック" w:eastAsia="ＭＳ ゴシック" w:hAnsi="ＭＳ ゴシック"/>
          <w:u w:val="single"/>
        </w:rPr>
        <w:t>推進計画の温室効果ガス削減目標</w:t>
      </w:r>
    </w:p>
    <w:tbl>
      <w:tblPr>
        <w:tblW w:w="10206" w:type="dxa"/>
        <w:jc w:val="center"/>
        <w:tblCellMar>
          <w:top w:w="7" w:type="dxa"/>
          <w:left w:w="107" w:type="dxa"/>
          <w:right w:w="77" w:type="dxa"/>
        </w:tblCellMar>
        <w:tblLook w:val="04A0" w:firstRow="1" w:lastRow="0" w:firstColumn="1" w:lastColumn="0" w:noHBand="0" w:noVBand="1"/>
      </w:tblPr>
      <w:tblGrid>
        <w:gridCol w:w="2405"/>
        <w:gridCol w:w="4536"/>
        <w:gridCol w:w="3265"/>
      </w:tblGrid>
      <w:tr w:rsidR="006B4B65" w:rsidRPr="006B4B65" w14:paraId="17DB1FB9" w14:textId="77777777" w:rsidTr="00B21A23">
        <w:trPr>
          <w:trHeight w:val="57"/>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08900C" w14:textId="296DE032" w:rsidR="006B4B65" w:rsidRPr="006B4B65" w:rsidRDefault="006B4B65" w:rsidP="006B4B65">
            <w:pPr>
              <w:spacing w:line="320" w:lineRule="exact"/>
              <w:jc w:val="center"/>
              <w:rPr>
                <w:rFonts w:hAnsi="ＭＳ 明朝"/>
                <w:szCs w:val="21"/>
              </w:rPr>
            </w:pPr>
            <w:r w:rsidRPr="006B4B65">
              <w:rPr>
                <w:rFonts w:hAnsi="ＭＳ 明朝"/>
                <w:szCs w:val="21"/>
              </w:rPr>
              <w:t>目標設定上の</w:t>
            </w:r>
            <w:r w:rsidR="00DA0969">
              <w:rPr>
                <w:rFonts w:hAnsi="ＭＳ 明朝" w:hint="eastAsia"/>
                <w:szCs w:val="21"/>
              </w:rPr>
              <w:t>主な</w:t>
            </w:r>
            <w:r w:rsidRPr="006B4B65">
              <w:rPr>
                <w:rFonts w:hAnsi="ＭＳ 明朝"/>
                <w:szCs w:val="21"/>
              </w:rPr>
              <w:t>要件</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8B12BE" w14:textId="77777777" w:rsidR="006B4B65" w:rsidRPr="006B4B65" w:rsidRDefault="006B4B65" w:rsidP="00887E9A">
            <w:pPr>
              <w:spacing w:line="320" w:lineRule="exact"/>
              <w:jc w:val="center"/>
              <w:rPr>
                <w:rFonts w:hAnsi="ＭＳ 明朝"/>
                <w:szCs w:val="21"/>
              </w:rPr>
            </w:pPr>
            <w:r w:rsidRPr="006B4B65">
              <w:rPr>
                <w:rFonts w:hAnsi="ＭＳ 明朝"/>
                <w:szCs w:val="21"/>
              </w:rPr>
              <w:t>内容</w:t>
            </w:r>
          </w:p>
        </w:tc>
        <w:tc>
          <w:tcPr>
            <w:tcW w:w="32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8C1A56" w14:textId="11A8BC47" w:rsidR="006B4B65" w:rsidRPr="006B4B65" w:rsidRDefault="006B4B65" w:rsidP="006B4B65">
            <w:pPr>
              <w:spacing w:line="320" w:lineRule="exact"/>
              <w:jc w:val="center"/>
              <w:rPr>
                <w:rFonts w:hAnsi="ＭＳ 明朝"/>
                <w:szCs w:val="21"/>
              </w:rPr>
            </w:pPr>
            <w:r w:rsidRPr="006B4B65">
              <w:rPr>
                <w:rFonts w:hAnsi="ＭＳ 明朝" w:hint="eastAsia"/>
                <w:szCs w:val="21"/>
              </w:rPr>
              <w:t>五條</w:t>
            </w:r>
            <w:r w:rsidRPr="006B4B65">
              <w:rPr>
                <w:rFonts w:hAnsi="ＭＳ 明朝"/>
                <w:szCs w:val="21"/>
              </w:rPr>
              <w:t>市での削減効果</w:t>
            </w:r>
          </w:p>
        </w:tc>
      </w:tr>
      <w:tr w:rsidR="006B4B65" w:rsidRPr="006B4B65" w14:paraId="453C63A0" w14:textId="77777777" w:rsidTr="00B21A23">
        <w:trPr>
          <w:trHeight w:val="5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C5CC4D0" w14:textId="77777777" w:rsidR="006B4B65" w:rsidRPr="006B4B65" w:rsidRDefault="006B4B65" w:rsidP="00887E9A">
            <w:pPr>
              <w:rPr>
                <w:rFonts w:hAnsi="ＭＳ 明朝"/>
                <w:szCs w:val="21"/>
              </w:rPr>
            </w:pPr>
            <w:r w:rsidRPr="006B4B65">
              <w:rPr>
                <w:rFonts w:hAnsi="ＭＳ 明朝"/>
                <w:szCs w:val="21"/>
              </w:rPr>
              <w:t xml:space="preserve">省エネルギー化の推進 </w:t>
            </w:r>
          </w:p>
        </w:tc>
        <w:tc>
          <w:tcPr>
            <w:tcW w:w="4536" w:type="dxa"/>
            <w:tcBorders>
              <w:top w:val="single" w:sz="4" w:space="0" w:color="000000"/>
              <w:left w:val="single" w:sz="4" w:space="0" w:color="000000"/>
              <w:bottom w:val="single" w:sz="4" w:space="0" w:color="000000"/>
              <w:right w:val="single" w:sz="4" w:space="0" w:color="000000"/>
            </w:tcBorders>
          </w:tcPr>
          <w:p w14:paraId="1DF739C7" w14:textId="77777777" w:rsidR="006B4B65" w:rsidRPr="006B4B65" w:rsidRDefault="006B4B65" w:rsidP="00887E9A">
            <w:pPr>
              <w:rPr>
                <w:rFonts w:hAnsi="ＭＳ 明朝"/>
                <w:szCs w:val="21"/>
              </w:rPr>
            </w:pPr>
            <w:r w:rsidRPr="006B4B65">
              <w:rPr>
                <w:rFonts w:hAnsi="ＭＳ 明朝" w:hint="eastAsia"/>
                <w:szCs w:val="21"/>
              </w:rPr>
              <w:t>五條市</w:t>
            </w:r>
            <w:r w:rsidRPr="006B4B65">
              <w:rPr>
                <w:rFonts w:hAnsi="ＭＳ 明朝"/>
                <w:szCs w:val="21"/>
              </w:rPr>
              <w:t xml:space="preserve">の温室効果ガス排出構成、国の目標、省エネ法の努力目標、省エネルギー化の推進などを勘案した市の削減ポテンシャル </w:t>
            </w:r>
          </w:p>
        </w:tc>
        <w:tc>
          <w:tcPr>
            <w:tcW w:w="3265" w:type="dxa"/>
            <w:tcBorders>
              <w:top w:val="single" w:sz="4" w:space="0" w:color="000000"/>
              <w:left w:val="single" w:sz="4" w:space="0" w:color="000000"/>
              <w:bottom w:val="single" w:sz="4" w:space="0" w:color="000000"/>
              <w:right w:val="single" w:sz="4" w:space="0" w:color="000000"/>
            </w:tcBorders>
            <w:vAlign w:val="center"/>
          </w:tcPr>
          <w:p w14:paraId="30705572" w14:textId="77777777" w:rsidR="006B4B65" w:rsidRPr="006B4B65" w:rsidRDefault="006B4B65" w:rsidP="00887E9A">
            <w:pPr>
              <w:rPr>
                <w:rFonts w:hAnsi="ＭＳ 明朝"/>
                <w:color w:val="000000" w:themeColor="text1"/>
                <w:szCs w:val="21"/>
              </w:rPr>
            </w:pPr>
            <w:r w:rsidRPr="006B4B65">
              <w:rPr>
                <w:rFonts w:hAnsi="ＭＳ 明朝" w:hint="eastAsia"/>
                <w:color w:val="000000" w:themeColor="text1"/>
                <w:szCs w:val="21"/>
              </w:rPr>
              <w:t>年</w:t>
            </w:r>
            <w:r w:rsidRPr="006B4B65">
              <w:rPr>
                <w:rFonts w:hAnsi="ＭＳ 明朝"/>
                <w:color w:val="000000" w:themeColor="text1"/>
                <w:szCs w:val="21"/>
              </w:rPr>
              <w:t>▲</w:t>
            </w:r>
            <w:r w:rsidRPr="006B4B65">
              <w:rPr>
                <w:rFonts w:hAnsi="ＭＳ 明朝" w:hint="eastAsia"/>
                <w:color w:val="000000" w:themeColor="text1"/>
                <w:szCs w:val="21"/>
              </w:rPr>
              <w:t>1.0</w:t>
            </w:r>
            <w:r w:rsidRPr="006B4B65">
              <w:rPr>
                <w:rFonts w:hAnsi="ＭＳ 明朝"/>
                <w:color w:val="000000" w:themeColor="text1"/>
                <w:szCs w:val="21"/>
              </w:rPr>
              <w:t xml:space="preserve">％ </w:t>
            </w:r>
          </w:p>
          <w:p w14:paraId="608ABB32" w14:textId="0F0F98AB" w:rsidR="006B4B65" w:rsidRPr="006B4B65" w:rsidRDefault="00F2482C" w:rsidP="00887E9A">
            <w:pPr>
              <w:rPr>
                <w:rFonts w:hAnsi="ＭＳ 明朝"/>
                <w:color w:val="000000" w:themeColor="text1"/>
                <w:szCs w:val="21"/>
              </w:rPr>
            </w:pPr>
            <w:r>
              <w:rPr>
                <w:rFonts w:hAnsi="ＭＳ 明朝" w:hint="eastAsia"/>
                <w:color w:val="000000" w:themeColor="text1"/>
                <w:szCs w:val="21"/>
              </w:rPr>
              <w:t>(</w:t>
            </w:r>
            <w:r w:rsidR="006B4B65" w:rsidRPr="006B4B65">
              <w:rPr>
                <w:rFonts w:hAnsi="ＭＳ 明朝" w:hint="eastAsia"/>
                <w:color w:val="000000" w:themeColor="text1"/>
                <w:szCs w:val="21"/>
              </w:rPr>
              <w:t>現状の排出量を今後</w:t>
            </w:r>
            <w:r w:rsidR="00E62363">
              <w:rPr>
                <w:rFonts w:hAnsi="ＭＳ 明朝"/>
                <w:color w:val="000000" w:themeColor="text1"/>
                <w:szCs w:val="21"/>
              </w:rPr>
              <w:t>8</w:t>
            </w:r>
            <w:r w:rsidR="006B4B65" w:rsidRPr="006B4B65">
              <w:rPr>
                <w:rFonts w:hAnsi="ＭＳ 明朝" w:hint="eastAsia"/>
                <w:color w:val="000000" w:themeColor="text1"/>
                <w:szCs w:val="21"/>
              </w:rPr>
              <w:t>年間で徐々に削減</w:t>
            </w:r>
            <w:r>
              <w:rPr>
                <w:rFonts w:hAnsi="ＭＳ 明朝" w:hint="eastAsia"/>
                <w:color w:val="000000" w:themeColor="text1"/>
                <w:szCs w:val="21"/>
              </w:rPr>
              <w:t>)</w:t>
            </w:r>
          </w:p>
        </w:tc>
      </w:tr>
      <w:tr w:rsidR="006B4B65" w:rsidRPr="006B4B65" w14:paraId="7DD42AD2" w14:textId="77777777" w:rsidTr="00B21A23">
        <w:trPr>
          <w:trHeight w:val="5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8C6D1A2" w14:textId="77777777" w:rsidR="006B4B65" w:rsidRPr="006B4B65" w:rsidRDefault="006B4B65" w:rsidP="00887E9A">
            <w:pPr>
              <w:rPr>
                <w:rFonts w:hAnsi="ＭＳ 明朝"/>
                <w:szCs w:val="21"/>
              </w:rPr>
            </w:pPr>
            <w:r w:rsidRPr="006B4B65">
              <w:rPr>
                <w:rFonts w:hAnsi="ＭＳ 明朝" w:hint="eastAsia"/>
                <w:szCs w:val="21"/>
              </w:rPr>
              <w:t>再生可能エネルギーへの転換</w:t>
            </w:r>
          </w:p>
        </w:tc>
        <w:tc>
          <w:tcPr>
            <w:tcW w:w="4536" w:type="dxa"/>
            <w:tcBorders>
              <w:top w:val="single" w:sz="4" w:space="0" w:color="000000"/>
              <w:left w:val="single" w:sz="4" w:space="0" w:color="000000"/>
              <w:bottom w:val="single" w:sz="4" w:space="0" w:color="000000"/>
              <w:right w:val="single" w:sz="4" w:space="0" w:color="000000"/>
            </w:tcBorders>
          </w:tcPr>
          <w:p w14:paraId="3E650BE5" w14:textId="77777777" w:rsidR="006B4B65" w:rsidRPr="006B4B65" w:rsidRDefault="006B4B65" w:rsidP="00887E9A">
            <w:pPr>
              <w:rPr>
                <w:rFonts w:hAnsi="ＭＳ 明朝"/>
                <w:szCs w:val="21"/>
              </w:rPr>
            </w:pPr>
            <w:r w:rsidRPr="006B4B65">
              <w:rPr>
                <w:rFonts w:hAnsi="ＭＳ 明朝" w:hint="eastAsia"/>
                <w:szCs w:val="21"/>
              </w:rPr>
              <w:t>五條市における</w:t>
            </w:r>
            <w:r w:rsidRPr="006B4B65">
              <w:rPr>
                <w:rFonts w:hAnsi="ＭＳ 明朝"/>
                <w:szCs w:val="21"/>
              </w:rPr>
              <w:t>温室効果ガス</w:t>
            </w:r>
            <w:r w:rsidRPr="006B4B65">
              <w:rPr>
                <w:rFonts w:hAnsi="ＭＳ 明朝" w:hint="eastAsia"/>
                <w:szCs w:val="21"/>
              </w:rPr>
              <w:t>の主要な発生源である電力を、太陽光発電や木質バイオマス発電等の再生可能エネルギー由来に切り替える</w:t>
            </w:r>
          </w:p>
        </w:tc>
        <w:tc>
          <w:tcPr>
            <w:tcW w:w="3265" w:type="dxa"/>
            <w:tcBorders>
              <w:top w:val="single" w:sz="4" w:space="0" w:color="000000"/>
              <w:left w:val="single" w:sz="4" w:space="0" w:color="000000"/>
              <w:bottom w:val="single" w:sz="4" w:space="0" w:color="000000"/>
              <w:right w:val="single" w:sz="4" w:space="0" w:color="000000"/>
            </w:tcBorders>
            <w:vAlign w:val="center"/>
          </w:tcPr>
          <w:p w14:paraId="43BD0C78" w14:textId="3F0046F9" w:rsidR="006B4B65" w:rsidRPr="006B4B65" w:rsidRDefault="006B4B65" w:rsidP="00887E9A">
            <w:pPr>
              <w:rPr>
                <w:rFonts w:hAnsi="ＭＳ 明朝"/>
                <w:color w:val="000000" w:themeColor="text1"/>
                <w:szCs w:val="21"/>
              </w:rPr>
            </w:pPr>
            <w:r w:rsidRPr="006B4B65">
              <w:rPr>
                <w:rFonts w:hAnsi="ＭＳ 明朝" w:hint="eastAsia"/>
                <w:color w:val="000000" w:themeColor="text1"/>
                <w:szCs w:val="21"/>
              </w:rPr>
              <w:t>2021年：2</w:t>
            </w:r>
            <w:r w:rsidRPr="006B4B65">
              <w:rPr>
                <w:rFonts w:hAnsi="ＭＳ 明朝"/>
                <w:color w:val="000000" w:themeColor="text1"/>
                <w:szCs w:val="21"/>
              </w:rPr>
              <w:t>,</w:t>
            </w:r>
            <w:r w:rsidRPr="006B4B65">
              <w:rPr>
                <w:rFonts w:hAnsi="ＭＳ 明朝" w:hint="eastAsia"/>
                <w:color w:val="000000" w:themeColor="text1"/>
                <w:szCs w:val="21"/>
              </w:rPr>
              <w:t>690</w:t>
            </w:r>
            <w:r w:rsidRPr="006B4B65">
              <w:rPr>
                <w:rFonts w:hAnsi="ＭＳ 明朝"/>
                <w:color w:val="000000" w:themeColor="text1"/>
                <w:szCs w:val="21"/>
              </w:rPr>
              <w:t>t-CO</w:t>
            </w:r>
            <w:r w:rsidRPr="006B4B65">
              <w:rPr>
                <w:rFonts w:hAnsi="ＭＳ 明朝"/>
                <w:color w:val="000000" w:themeColor="text1"/>
                <w:szCs w:val="21"/>
                <w:vertAlign w:val="subscript"/>
              </w:rPr>
              <w:t>2</w:t>
            </w:r>
          </w:p>
          <w:p w14:paraId="40E28259" w14:textId="081BA1FE" w:rsidR="006B4B65" w:rsidRPr="006B4B65" w:rsidRDefault="006B4B65" w:rsidP="00887E9A">
            <w:pPr>
              <w:rPr>
                <w:rFonts w:hAnsi="ＭＳ 明朝"/>
                <w:color w:val="000000" w:themeColor="text1"/>
                <w:szCs w:val="21"/>
                <w:vertAlign w:val="subscript"/>
              </w:rPr>
            </w:pPr>
            <w:r w:rsidRPr="006B4B65">
              <w:rPr>
                <w:rFonts w:hAnsi="ＭＳ 明朝" w:hint="eastAsia"/>
                <w:color w:val="000000" w:themeColor="text1"/>
                <w:szCs w:val="21"/>
              </w:rPr>
              <w:t>→2030年：2,313</w:t>
            </w:r>
            <w:r w:rsidRPr="006B4B65">
              <w:rPr>
                <w:rFonts w:hAnsi="ＭＳ 明朝"/>
                <w:color w:val="000000" w:themeColor="text1"/>
                <w:szCs w:val="21"/>
              </w:rPr>
              <w:t>t-CO</w:t>
            </w:r>
            <w:r w:rsidRPr="006B4B65">
              <w:rPr>
                <w:rFonts w:hAnsi="ＭＳ 明朝"/>
                <w:color w:val="000000" w:themeColor="text1"/>
                <w:szCs w:val="21"/>
                <w:vertAlign w:val="subscript"/>
              </w:rPr>
              <w:t>2</w:t>
            </w:r>
          </w:p>
          <w:p w14:paraId="4CAF581D" w14:textId="47506C15" w:rsidR="006B4B65" w:rsidRPr="006B4B65" w:rsidRDefault="00F2482C" w:rsidP="00887E9A">
            <w:pPr>
              <w:rPr>
                <w:rFonts w:hAnsi="ＭＳ 明朝"/>
                <w:color w:val="000000" w:themeColor="text1"/>
                <w:szCs w:val="21"/>
              </w:rPr>
            </w:pPr>
            <w:r>
              <w:rPr>
                <w:rFonts w:hAnsi="ＭＳ 明朝" w:hint="eastAsia"/>
                <w:color w:val="000000" w:themeColor="text1"/>
                <w:szCs w:val="21"/>
              </w:rPr>
              <w:t>(</w:t>
            </w:r>
            <w:r w:rsidR="006B4B65" w:rsidRPr="006B4B65">
              <w:rPr>
                <w:rFonts w:hAnsi="ＭＳ 明朝" w:hint="eastAsia"/>
                <w:color w:val="000000" w:themeColor="text1"/>
                <w:szCs w:val="21"/>
              </w:rPr>
              <w:t>現状の電気使用量の約5％転換</w:t>
            </w:r>
            <w:r>
              <w:rPr>
                <w:rFonts w:hAnsi="ＭＳ 明朝" w:hint="eastAsia"/>
                <w:color w:val="000000" w:themeColor="text1"/>
                <w:szCs w:val="21"/>
              </w:rPr>
              <w:t>)</w:t>
            </w:r>
          </w:p>
        </w:tc>
      </w:tr>
      <w:tr w:rsidR="006B4B65" w:rsidRPr="006B4B65" w14:paraId="0D56F0B2" w14:textId="77777777" w:rsidTr="00B21A23">
        <w:trPr>
          <w:trHeight w:val="57"/>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7BB5C5" w14:textId="5CFC327D" w:rsidR="006B4B65" w:rsidRPr="006B4B65" w:rsidRDefault="006B4B65" w:rsidP="00F608EB">
            <w:pPr>
              <w:jc w:val="center"/>
              <w:rPr>
                <w:rFonts w:hAnsi="ＭＳ 明朝"/>
                <w:szCs w:val="21"/>
              </w:rPr>
            </w:pPr>
            <w:r w:rsidRPr="006B4B65">
              <w:rPr>
                <w:rFonts w:hAnsi="ＭＳ 明朝"/>
                <w:szCs w:val="21"/>
              </w:rPr>
              <w:t>合計</w:t>
            </w:r>
          </w:p>
        </w:tc>
        <w:tc>
          <w:tcPr>
            <w:tcW w:w="32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F92D97" w14:textId="77777777" w:rsidR="006B4B65" w:rsidRPr="006B4B65" w:rsidRDefault="006B4B65" w:rsidP="00887E9A">
            <w:pPr>
              <w:jc w:val="center"/>
              <w:rPr>
                <w:rFonts w:hAnsi="ＭＳ 明朝"/>
                <w:szCs w:val="21"/>
              </w:rPr>
            </w:pPr>
            <w:r w:rsidRPr="006B4B65">
              <w:rPr>
                <w:rFonts w:hAnsi="ＭＳ 明朝" w:hint="eastAsia"/>
                <w:color w:val="000000" w:themeColor="text1"/>
                <w:szCs w:val="21"/>
              </w:rPr>
              <w:t>▲</w:t>
            </w:r>
            <w:r w:rsidRPr="006B4B65">
              <w:rPr>
                <w:rFonts w:hAnsi="ＭＳ 明朝" w:hint="eastAsia"/>
                <w:szCs w:val="21"/>
              </w:rPr>
              <w:t>51</w:t>
            </w:r>
            <w:r w:rsidRPr="006B4B65">
              <w:rPr>
                <w:rFonts w:hAnsi="ＭＳ 明朝"/>
                <w:szCs w:val="21"/>
              </w:rPr>
              <w:t>％</w:t>
            </w:r>
          </w:p>
        </w:tc>
      </w:tr>
    </w:tbl>
    <w:p w14:paraId="0B8FD742" w14:textId="55BC6377" w:rsidR="00D625EA" w:rsidRPr="00D625EA" w:rsidRDefault="0035258F" w:rsidP="0035258F">
      <w:pPr>
        <w:jc w:val="center"/>
      </w:pPr>
      <w:r w:rsidRPr="00BF299D">
        <w:rPr>
          <w:noProof/>
        </w:rPr>
        <w:drawing>
          <wp:inline distT="0" distB="0" distL="0" distR="0" wp14:anchorId="3740BD4C" wp14:editId="05B03A2A">
            <wp:extent cx="5514840" cy="215784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5514840" cy="2157840"/>
                    </a:xfrm>
                    <a:prstGeom prst="rect">
                      <a:avLst/>
                    </a:prstGeom>
                    <a:noFill/>
                    <a:ln>
                      <a:noFill/>
                    </a:ln>
                  </pic:spPr>
                </pic:pic>
              </a:graphicData>
            </a:graphic>
          </wp:inline>
        </w:drawing>
      </w:r>
    </w:p>
    <w:p w14:paraId="660D2B21" w14:textId="05033D70" w:rsidR="004A6872" w:rsidRDefault="004A6872" w:rsidP="004A6872">
      <w:pPr>
        <w:jc w:val="center"/>
        <w:rPr>
          <w:rFonts w:ascii="ＭＳ ゴシック" w:eastAsia="ＭＳ ゴシック" w:hAnsi="ＭＳ ゴシック"/>
          <w:u w:val="single"/>
        </w:rPr>
      </w:pPr>
      <w:bookmarkStart w:id="8" w:name="_Hlk130066431"/>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5</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Pr="005263E9">
        <w:rPr>
          <w:rFonts w:ascii="ＭＳ ゴシック" w:eastAsia="ＭＳ ゴシック" w:hAnsi="ＭＳ ゴシック" w:hint="eastAsia"/>
          <w:u w:val="single"/>
        </w:rPr>
        <w:t>温室効果ガス削減目標</w:t>
      </w:r>
    </w:p>
    <w:bookmarkEnd w:id="8"/>
    <w:p w14:paraId="0BCA6816" w14:textId="32D7F87C" w:rsidR="004A6872" w:rsidRDefault="004A6872" w:rsidP="004A6872"/>
    <w:p w14:paraId="226479A0" w14:textId="039ABB08" w:rsidR="004A6872" w:rsidRDefault="004A6872">
      <w:pPr>
        <w:widowControl/>
        <w:jc w:val="left"/>
      </w:pPr>
      <w:r>
        <w:br w:type="page"/>
      </w:r>
    </w:p>
    <w:p w14:paraId="6205D575" w14:textId="77777777" w:rsidR="004A6872" w:rsidRDefault="004A6872" w:rsidP="004A6872"/>
    <w:p w14:paraId="077CE51E" w14:textId="0E3469C5" w:rsidR="0035258F" w:rsidRPr="00BC17C4" w:rsidRDefault="0035258F" w:rsidP="0035258F">
      <w:pPr>
        <w:pStyle w:val="2"/>
      </w:pPr>
      <w:r w:rsidRPr="0035258F">
        <w:rPr>
          <w:rFonts w:hint="eastAsia"/>
        </w:rPr>
        <w:t>温室効果ガス削減への取り組み施策</w:t>
      </w:r>
    </w:p>
    <w:p w14:paraId="5D6E749B" w14:textId="0251D3BC" w:rsidR="0035258F" w:rsidRDefault="0035258F" w:rsidP="0035258F">
      <w:pPr>
        <w:ind w:left="210" w:hangingChars="100" w:hanging="210"/>
      </w:pPr>
      <w:r>
        <w:rPr>
          <w:rFonts w:hint="eastAsia"/>
        </w:rPr>
        <w:t>・</w:t>
      </w:r>
      <w:r w:rsidR="00FA18AD" w:rsidRPr="00FA18AD">
        <w:rPr>
          <w:rFonts w:hint="eastAsia"/>
        </w:rPr>
        <w:t>本計画における削減目標を達成するため</w:t>
      </w:r>
      <w:r w:rsidR="00FA18AD">
        <w:rPr>
          <w:rFonts w:hint="eastAsia"/>
        </w:rPr>
        <w:t>、</w:t>
      </w:r>
      <w:r w:rsidR="00FA18AD">
        <w:fldChar w:fldCharType="begin"/>
      </w:r>
      <w:r w:rsidR="00FA18AD">
        <w:instrText xml:space="preserve"> </w:instrText>
      </w:r>
      <w:r w:rsidR="00FA18AD">
        <w:rPr>
          <w:rFonts w:hint="eastAsia"/>
        </w:rPr>
        <w:instrText>REF _Ref130147177 \h</w:instrText>
      </w:r>
      <w:r w:rsidR="00FA18AD">
        <w:instrText xml:space="preserve">  \* MERGEFORMAT </w:instrText>
      </w:r>
      <w:r w:rsidR="00FA18AD">
        <w:fldChar w:fldCharType="separate"/>
      </w:r>
      <w:r w:rsidR="00351912" w:rsidRPr="00351912">
        <w:rPr>
          <w:rFonts w:hint="eastAsia"/>
        </w:rPr>
        <w:t>表</w:t>
      </w:r>
      <w:r w:rsidR="00351912" w:rsidRPr="00351912">
        <w:noBreakHyphen/>
        <w:t>11</w:t>
      </w:r>
      <w:r w:rsidR="00FA18AD">
        <w:fldChar w:fldCharType="end"/>
      </w:r>
      <w:r w:rsidR="00FA18AD">
        <w:rPr>
          <w:rFonts w:hint="eastAsia"/>
        </w:rPr>
        <w:t>に示す</w:t>
      </w:r>
      <w:r>
        <w:rPr>
          <w:rFonts w:hint="eastAsia"/>
        </w:rPr>
        <w:t>取り組み施策</w:t>
      </w:r>
      <w:r w:rsidR="00FA18AD">
        <w:rPr>
          <w:rFonts w:hint="eastAsia"/>
        </w:rPr>
        <w:t>を実施していき</w:t>
      </w:r>
      <w:r>
        <w:rPr>
          <w:rFonts w:hint="eastAsia"/>
        </w:rPr>
        <w:t>ます。</w:t>
      </w:r>
    </w:p>
    <w:p w14:paraId="3928F493" w14:textId="257029A1" w:rsidR="00FA18AD" w:rsidRPr="00CC4EBD" w:rsidRDefault="00FA18AD" w:rsidP="00FA18AD">
      <w:pPr>
        <w:jc w:val="center"/>
        <w:rPr>
          <w:rFonts w:ascii="ＭＳ ゴシック" w:eastAsia="ＭＳ ゴシック" w:hAnsi="ＭＳ ゴシック"/>
        </w:rPr>
      </w:pPr>
      <w:bookmarkStart w:id="9" w:name="_Ref130147177"/>
      <w:r w:rsidRPr="00D51447">
        <w:rPr>
          <w:rFonts w:ascii="ＭＳ ゴシック" w:eastAsia="ＭＳ ゴシック" w:hAnsi="ＭＳ ゴシック" w:hint="eastAsia"/>
          <w:u w:val="single"/>
        </w:rPr>
        <w:t>表</w:t>
      </w:r>
      <w:r>
        <w:rPr>
          <w:rFonts w:ascii="ＭＳ ゴシック" w:eastAsia="ＭＳ ゴシック" w:hAnsi="ＭＳ ゴシック"/>
          <w:u w:val="single"/>
        </w:rPr>
        <w:noBreakHyphen/>
      </w:r>
      <w:r>
        <w:rPr>
          <w:rFonts w:ascii="ＭＳ ゴシック" w:eastAsia="ＭＳ ゴシック" w:hAnsi="ＭＳ ゴシック"/>
          <w:u w:val="single"/>
        </w:rPr>
        <w:fldChar w:fldCharType="begin"/>
      </w:r>
      <w:r>
        <w:rPr>
          <w:rFonts w:ascii="ＭＳ ゴシック" w:eastAsia="ＭＳ ゴシック" w:hAnsi="ＭＳ ゴシック"/>
          <w:u w:val="single"/>
        </w:rPr>
        <w:instrText xml:space="preserve"> SEQ 表 \* ARABIC \s 1 </w:instrText>
      </w:r>
      <w:r>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11</w:t>
      </w:r>
      <w:r>
        <w:rPr>
          <w:rFonts w:ascii="ＭＳ ゴシック" w:eastAsia="ＭＳ ゴシック" w:hAnsi="ＭＳ ゴシック"/>
          <w:u w:val="single"/>
        </w:rPr>
        <w:fldChar w:fldCharType="end"/>
      </w:r>
      <w:bookmarkEnd w:id="9"/>
      <w:r>
        <w:rPr>
          <w:rFonts w:ascii="ＭＳ ゴシック" w:eastAsia="ＭＳ ゴシック" w:hAnsi="ＭＳ ゴシック" w:hint="eastAsia"/>
          <w:u w:val="single"/>
        </w:rPr>
        <w:t xml:space="preserve">　</w:t>
      </w:r>
      <w:r w:rsidRPr="00FA18AD">
        <w:rPr>
          <w:rFonts w:ascii="ＭＳ ゴシック" w:eastAsia="ＭＳ ゴシック" w:hAnsi="ＭＳ ゴシック"/>
          <w:u w:val="single"/>
        </w:rPr>
        <w:t>温室効果ガス削減への取り組み</w:t>
      </w:r>
      <w:r>
        <w:rPr>
          <w:rFonts w:ascii="ＭＳ ゴシック" w:eastAsia="ＭＳ ゴシック" w:hAnsi="ＭＳ ゴシック" w:hint="eastAsia"/>
          <w:u w:val="single"/>
        </w:rPr>
        <w:t>の</w:t>
      </w:r>
      <w:r w:rsidRPr="00CC4EBD">
        <w:rPr>
          <w:rFonts w:ascii="ＭＳ ゴシック" w:eastAsia="ＭＳ ゴシック" w:hAnsi="ＭＳ ゴシック" w:hint="eastAsia"/>
          <w:u w:val="single"/>
        </w:rPr>
        <w:t>施策体系</w:t>
      </w:r>
    </w:p>
    <w:tbl>
      <w:tblPr>
        <w:tblW w:w="10206" w:type="dxa"/>
        <w:jc w:val="center"/>
        <w:tblCellMar>
          <w:top w:w="1" w:type="dxa"/>
          <w:left w:w="107" w:type="dxa"/>
          <w:right w:w="106" w:type="dxa"/>
        </w:tblCellMar>
        <w:tblLook w:val="04A0" w:firstRow="1" w:lastRow="0" w:firstColumn="1" w:lastColumn="0" w:noHBand="0" w:noVBand="1"/>
      </w:tblPr>
      <w:tblGrid>
        <w:gridCol w:w="3681"/>
        <w:gridCol w:w="6525"/>
      </w:tblGrid>
      <w:tr w:rsidR="0035258F" w:rsidRPr="0035258F" w14:paraId="7EF8412A" w14:textId="77777777" w:rsidTr="00FA18AD">
        <w:trPr>
          <w:trHeight w:val="57"/>
          <w:jc w:val="center"/>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D3FF5C" w14:textId="77777777" w:rsidR="0035258F" w:rsidRPr="0035258F" w:rsidRDefault="0035258F" w:rsidP="00FA18AD">
            <w:pPr>
              <w:spacing w:line="240" w:lineRule="exact"/>
              <w:jc w:val="center"/>
              <w:rPr>
                <w:rFonts w:hAnsi="ＭＳ 明朝"/>
                <w:szCs w:val="21"/>
              </w:rPr>
            </w:pPr>
            <w:r w:rsidRPr="0035258F">
              <w:rPr>
                <w:rFonts w:hAnsi="ＭＳ 明朝"/>
                <w:szCs w:val="21"/>
              </w:rPr>
              <w:t>施策体系</w:t>
            </w:r>
          </w:p>
        </w:tc>
      </w:tr>
      <w:tr w:rsidR="0035258F" w:rsidRPr="0035258F" w14:paraId="0BB8D8F9" w14:textId="77777777" w:rsidTr="00FA18AD">
        <w:trPr>
          <w:trHeight w:val="57"/>
          <w:jc w:val="center"/>
        </w:trPr>
        <w:tc>
          <w:tcPr>
            <w:tcW w:w="3681" w:type="dxa"/>
            <w:tcBorders>
              <w:top w:val="single" w:sz="4" w:space="0" w:color="000000"/>
              <w:left w:val="single" w:sz="4" w:space="0" w:color="000000"/>
              <w:bottom w:val="single" w:sz="4" w:space="0" w:color="000000"/>
              <w:right w:val="dashed" w:sz="4" w:space="0" w:color="000000"/>
            </w:tcBorders>
            <w:vAlign w:val="center"/>
          </w:tcPr>
          <w:p w14:paraId="14E8D2CF" w14:textId="77777777" w:rsidR="0035258F" w:rsidRPr="0035258F" w:rsidRDefault="0035258F" w:rsidP="00FA18AD">
            <w:pPr>
              <w:spacing w:line="240" w:lineRule="exact"/>
              <w:rPr>
                <w:rFonts w:hAnsi="ＭＳ 明朝"/>
                <w:strike/>
                <w:szCs w:val="21"/>
              </w:rPr>
            </w:pPr>
            <w:bookmarkStart w:id="10" w:name="_Hlk119007865"/>
            <w:bookmarkStart w:id="11" w:name="_Hlk119007718"/>
            <w:r w:rsidRPr="0035258F">
              <w:rPr>
                <w:rFonts w:hAnsi="ＭＳ 明朝" w:hint="eastAsia"/>
                <w:szCs w:val="21"/>
              </w:rPr>
              <w:t>1.省エネルギーの推進</w:t>
            </w:r>
            <w:bookmarkEnd w:id="10"/>
          </w:p>
        </w:tc>
        <w:tc>
          <w:tcPr>
            <w:tcW w:w="6525" w:type="dxa"/>
            <w:tcBorders>
              <w:top w:val="single" w:sz="4" w:space="0" w:color="000000"/>
              <w:left w:val="dashed" w:sz="4" w:space="0" w:color="000000"/>
              <w:bottom w:val="single" w:sz="4" w:space="0" w:color="000000"/>
              <w:right w:val="single" w:sz="4" w:space="0" w:color="000000"/>
            </w:tcBorders>
          </w:tcPr>
          <w:p w14:paraId="42EC0E10" w14:textId="77777777" w:rsidR="0035258F" w:rsidRPr="0035258F" w:rsidRDefault="0035258F" w:rsidP="00FA18AD">
            <w:pPr>
              <w:numPr>
                <w:ilvl w:val="0"/>
                <w:numId w:val="3"/>
              </w:numPr>
              <w:spacing w:beforeLines="30" w:before="87" w:afterLines="30" w:after="87" w:line="240" w:lineRule="exact"/>
              <w:ind w:left="0"/>
              <w:rPr>
                <w:rFonts w:hAnsi="ＭＳ 明朝"/>
                <w:szCs w:val="21"/>
              </w:rPr>
            </w:pPr>
            <w:r w:rsidRPr="0035258F">
              <w:rPr>
                <w:rFonts w:hAnsi="ＭＳ 明朝" w:hint="eastAsia"/>
                <w:szCs w:val="21"/>
              </w:rPr>
              <w:t>省エネルギー行動の実施</w:t>
            </w:r>
          </w:p>
          <w:p w14:paraId="74E464DC" w14:textId="77777777" w:rsidR="0035258F" w:rsidRPr="0035258F" w:rsidRDefault="0035258F" w:rsidP="00FA18AD">
            <w:pPr>
              <w:numPr>
                <w:ilvl w:val="0"/>
                <w:numId w:val="3"/>
              </w:numPr>
              <w:spacing w:beforeLines="30" w:before="87" w:afterLines="30" w:after="87" w:line="240" w:lineRule="exact"/>
              <w:ind w:left="0"/>
              <w:rPr>
                <w:rFonts w:hAnsi="ＭＳ 明朝"/>
                <w:szCs w:val="21"/>
              </w:rPr>
            </w:pPr>
            <w:r w:rsidRPr="0035258F">
              <w:rPr>
                <w:rFonts w:hAnsi="ＭＳ 明朝"/>
                <w:szCs w:val="21"/>
              </w:rPr>
              <w:t xml:space="preserve">水使用に関する取組 </w:t>
            </w:r>
          </w:p>
          <w:p w14:paraId="78FE3F15" w14:textId="77777777" w:rsidR="0035258F" w:rsidRPr="0035258F" w:rsidRDefault="0035258F" w:rsidP="00FA18AD">
            <w:pPr>
              <w:numPr>
                <w:ilvl w:val="0"/>
                <w:numId w:val="3"/>
              </w:numPr>
              <w:spacing w:beforeLines="30" w:before="87" w:afterLines="30" w:after="87" w:line="240" w:lineRule="exact"/>
              <w:ind w:left="0"/>
              <w:rPr>
                <w:rFonts w:hAnsi="ＭＳ 明朝"/>
                <w:szCs w:val="21"/>
              </w:rPr>
            </w:pPr>
            <w:r w:rsidRPr="0035258F">
              <w:rPr>
                <w:rFonts w:hAnsi="ＭＳ 明朝"/>
                <w:szCs w:val="21"/>
              </w:rPr>
              <w:t xml:space="preserve">事務用紙等使用に関する取組 </w:t>
            </w:r>
          </w:p>
          <w:p w14:paraId="4CC70FE0" w14:textId="77777777" w:rsidR="0035258F" w:rsidRPr="0035258F" w:rsidRDefault="0035258F" w:rsidP="00FA18AD">
            <w:pPr>
              <w:numPr>
                <w:ilvl w:val="0"/>
                <w:numId w:val="3"/>
              </w:numPr>
              <w:spacing w:beforeLines="30" w:before="87" w:afterLines="30" w:after="87" w:line="240" w:lineRule="exact"/>
              <w:ind w:left="0"/>
              <w:rPr>
                <w:rFonts w:hAnsi="ＭＳ 明朝"/>
                <w:szCs w:val="21"/>
              </w:rPr>
            </w:pPr>
            <w:r w:rsidRPr="0035258F">
              <w:rPr>
                <w:rFonts w:hAnsi="ＭＳ 明朝" w:hint="eastAsia"/>
                <w:szCs w:val="21"/>
              </w:rPr>
              <w:t>建物・設備</w:t>
            </w:r>
            <w:r w:rsidRPr="0035258F">
              <w:rPr>
                <w:rFonts w:hAnsi="ＭＳ 明朝"/>
                <w:szCs w:val="21"/>
              </w:rPr>
              <w:t>等</w:t>
            </w:r>
            <w:r w:rsidRPr="0035258F">
              <w:rPr>
                <w:rFonts w:hAnsi="ＭＳ 明朝" w:hint="eastAsia"/>
                <w:szCs w:val="21"/>
              </w:rPr>
              <w:t>の脱炭素化</w:t>
            </w:r>
          </w:p>
        </w:tc>
      </w:tr>
      <w:tr w:rsidR="0035258F" w:rsidRPr="0035258F" w14:paraId="2F1DC679" w14:textId="77777777" w:rsidTr="00FA18AD">
        <w:trPr>
          <w:trHeight w:val="57"/>
          <w:jc w:val="center"/>
        </w:trPr>
        <w:tc>
          <w:tcPr>
            <w:tcW w:w="3681" w:type="dxa"/>
            <w:tcBorders>
              <w:top w:val="single" w:sz="4" w:space="0" w:color="000000"/>
              <w:left w:val="single" w:sz="4" w:space="0" w:color="000000"/>
              <w:bottom w:val="single" w:sz="4" w:space="0" w:color="000000"/>
              <w:right w:val="dashed" w:sz="4" w:space="0" w:color="000000"/>
            </w:tcBorders>
            <w:vAlign w:val="center"/>
          </w:tcPr>
          <w:p w14:paraId="4D687EB4" w14:textId="27E24197" w:rsidR="0035258F" w:rsidRPr="0035258F" w:rsidRDefault="0035258F" w:rsidP="00FA18AD">
            <w:pPr>
              <w:spacing w:line="240" w:lineRule="exact"/>
              <w:rPr>
                <w:rFonts w:hAnsi="ＭＳ 明朝"/>
                <w:strike/>
                <w:szCs w:val="21"/>
              </w:rPr>
            </w:pPr>
            <w:r w:rsidRPr="0035258F">
              <w:rPr>
                <w:rFonts w:hAnsi="ＭＳ 明朝" w:hint="eastAsia"/>
                <w:szCs w:val="21"/>
              </w:rPr>
              <w:t>2.再生可能エネルギーの導入促進</w:t>
            </w:r>
          </w:p>
        </w:tc>
        <w:tc>
          <w:tcPr>
            <w:tcW w:w="6525" w:type="dxa"/>
            <w:tcBorders>
              <w:top w:val="single" w:sz="4" w:space="0" w:color="000000"/>
              <w:left w:val="dashed" w:sz="4" w:space="0" w:color="000000"/>
              <w:bottom w:val="single" w:sz="4" w:space="0" w:color="000000"/>
              <w:right w:val="single" w:sz="4" w:space="0" w:color="000000"/>
            </w:tcBorders>
          </w:tcPr>
          <w:p w14:paraId="3CD1ACB6" w14:textId="77777777" w:rsidR="0035258F" w:rsidRPr="0035258F" w:rsidRDefault="0035258F" w:rsidP="00FA18AD">
            <w:pPr>
              <w:numPr>
                <w:ilvl w:val="0"/>
                <w:numId w:val="4"/>
              </w:numPr>
              <w:spacing w:beforeLines="30" w:before="87" w:afterLines="30" w:after="87" w:line="240" w:lineRule="exact"/>
              <w:ind w:left="0"/>
              <w:rPr>
                <w:rFonts w:hAnsi="ＭＳ 明朝"/>
                <w:szCs w:val="21"/>
              </w:rPr>
            </w:pPr>
            <w:r w:rsidRPr="0035258F">
              <w:rPr>
                <w:rFonts w:hAnsi="ＭＳ 明朝" w:hint="eastAsia"/>
                <w:szCs w:val="21"/>
              </w:rPr>
              <w:t>太陽エネルギーの利用拡大</w:t>
            </w:r>
          </w:p>
          <w:p w14:paraId="52DB9C7B" w14:textId="77777777" w:rsidR="0035258F" w:rsidRPr="0035258F" w:rsidRDefault="0035258F" w:rsidP="00FA18AD">
            <w:pPr>
              <w:numPr>
                <w:ilvl w:val="0"/>
                <w:numId w:val="4"/>
              </w:numPr>
              <w:spacing w:beforeLines="30" w:before="87" w:afterLines="30" w:after="87" w:line="240" w:lineRule="exact"/>
              <w:ind w:left="0"/>
              <w:rPr>
                <w:rFonts w:hAnsi="ＭＳ 明朝"/>
                <w:color w:val="FF0000"/>
                <w:szCs w:val="21"/>
              </w:rPr>
            </w:pPr>
            <w:r w:rsidRPr="0035258F">
              <w:rPr>
                <w:rFonts w:hAnsi="ＭＳ 明朝" w:hint="eastAsia"/>
                <w:szCs w:val="21"/>
              </w:rPr>
              <w:t>バイオマスエネルギーの導入</w:t>
            </w:r>
          </w:p>
          <w:p w14:paraId="4E0EF6C5" w14:textId="77777777" w:rsidR="0035258F" w:rsidRPr="0035258F" w:rsidRDefault="0035258F" w:rsidP="00FA18AD">
            <w:pPr>
              <w:numPr>
                <w:ilvl w:val="0"/>
                <w:numId w:val="4"/>
              </w:numPr>
              <w:spacing w:beforeLines="30" w:before="87" w:afterLines="30" w:after="87" w:line="240" w:lineRule="exact"/>
              <w:ind w:left="0"/>
              <w:rPr>
                <w:rFonts w:hAnsi="ＭＳ 明朝"/>
                <w:szCs w:val="21"/>
              </w:rPr>
            </w:pPr>
            <w:r w:rsidRPr="0035258F">
              <w:rPr>
                <w:rFonts w:hAnsi="ＭＳ 明朝" w:hint="eastAsia"/>
                <w:szCs w:val="21"/>
              </w:rPr>
              <w:t>その他の再生可能エネルギーの導入促進</w:t>
            </w:r>
          </w:p>
        </w:tc>
      </w:tr>
      <w:tr w:rsidR="0035258F" w:rsidRPr="0035258F" w14:paraId="51D69440" w14:textId="77777777" w:rsidTr="00FA18AD">
        <w:trPr>
          <w:trHeight w:val="57"/>
          <w:jc w:val="center"/>
        </w:trPr>
        <w:tc>
          <w:tcPr>
            <w:tcW w:w="3681" w:type="dxa"/>
            <w:tcBorders>
              <w:top w:val="single" w:sz="4" w:space="0" w:color="000000"/>
              <w:left w:val="single" w:sz="4" w:space="0" w:color="000000"/>
              <w:bottom w:val="single" w:sz="4" w:space="0" w:color="000000"/>
              <w:right w:val="dashed" w:sz="4" w:space="0" w:color="000000"/>
            </w:tcBorders>
            <w:vAlign w:val="center"/>
          </w:tcPr>
          <w:p w14:paraId="2453E0CF" w14:textId="77777777" w:rsidR="0035258F" w:rsidRPr="0035258F" w:rsidRDefault="0035258F" w:rsidP="00FA18AD">
            <w:pPr>
              <w:spacing w:line="240" w:lineRule="exact"/>
              <w:rPr>
                <w:rFonts w:hAnsi="ＭＳ 明朝"/>
                <w:strike/>
                <w:szCs w:val="21"/>
              </w:rPr>
            </w:pPr>
            <w:r w:rsidRPr="0035258F">
              <w:rPr>
                <w:rFonts w:hAnsi="ＭＳ 明朝" w:hint="eastAsia"/>
                <w:szCs w:val="21"/>
              </w:rPr>
              <w:t>3.環境負荷の少ない移動の実現</w:t>
            </w:r>
          </w:p>
        </w:tc>
        <w:tc>
          <w:tcPr>
            <w:tcW w:w="6525" w:type="dxa"/>
            <w:tcBorders>
              <w:top w:val="single" w:sz="4" w:space="0" w:color="000000"/>
              <w:left w:val="dashed" w:sz="4" w:space="0" w:color="000000"/>
              <w:bottom w:val="single" w:sz="4" w:space="0" w:color="000000"/>
              <w:right w:val="single" w:sz="4" w:space="0" w:color="000000"/>
            </w:tcBorders>
          </w:tcPr>
          <w:p w14:paraId="40E4184D" w14:textId="77777777" w:rsidR="0035258F" w:rsidRPr="0035258F" w:rsidRDefault="0035258F" w:rsidP="00FA18AD">
            <w:pPr>
              <w:numPr>
                <w:ilvl w:val="0"/>
                <w:numId w:val="5"/>
              </w:numPr>
              <w:spacing w:beforeLines="30" w:before="87" w:afterLines="30" w:after="87" w:line="240" w:lineRule="exact"/>
              <w:ind w:left="0"/>
              <w:rPr>
                <w:rFonts w:hAnsi="ＭＳ 明朝"/>
                <w:szCs w:val="21"/>
              </w:rPr>
            </w:pPr>
            <w:r w:rsidRPr="0035258F">
              <w:rPr>
                <w:rFonts w:hAnsi="ＭＳ 明朝" w:hint="eastAsia"/>
                <w:szCs w:val="21"/>
              </w:rPr>
              <w:t>移動の脱炭素化</w:t>
            </w:r>
          </w:p>
          <w:p w14:paraId="0985172B" w14:textId="77777777" w:rsidR="0035258F" w:rsidRPr="0035258F" w:rsidRDefault="0035258F" w:rsidP="00FA18AD">
            <w:pPr>
              <w:numPr>
                <w:ilvl w:val="0"/>
                <w:numId w:val="5"/>
              </w:numPr>
              <w:spacing w:beforeLines="30" w:before="87" w:afterLines="30" w:after="87" w:line="240" w:lineRule="exact"/>
              <w:ind w:left="0"/>
              <w:rPr>
                <w:rFonts w:hAnsi="ＭＳ 明朝"/>
                <w:szCs w:val="21"/>
              </w:rPr>
            </w:pPr>
            <w:r w:rsidRPr="0035258F">
              <w:rPr>
                <w:rFonts w:hAnsi="ＭＳ 明朝" w:hint="eastAsia"/>
                <w:szCs w:val="21"/>
              </w:rPr>
              <w:t>利用自動車の脱炭素化</w:t>
            </w:r>
          </w:p>
        </w:tc>
      </w:tr>
      <w:tr w:rsidR="0035258F" w:rsidRPr="0035258F" w14:paraId="1C9F405F" w14:textId="77777777" w:rsidTr="00FA18AD">
        <w:trPr>
          <w:trHeight w:val="57"/>
          <w:jc w:val="center"/>
        </w:trPr>
        <w:tc>
          <w:tcPr>
            <w:tcW w:w="3681" w:type="dxa"/>
            <w:tcBorders>
              <w:top w:val="single" w:sz="4" w:space="0" w:color="000000"/>
              <w:left w:val="single" w:sz="4" w:space="0" w:color="000000"/>
              <w:bottom w:val="single" w:sz="4" w:space="0" w:color="000000"/>
              <w:right w:val="dashed" w:sz="4" w:space="0" w:color="000000"/>
            </w:tcBorders>
            <w:vAlign w:val="center"/>
          </w:tcPr>
          <w:p w14:paraId="30024DF7" w14:textId="77777777" w:rsidR="0035258F" w:rsidRPr="0035258F" w:rsidRDefault="0035258F" w:rsidP="00FA18AD">
            <w:pPr>
              <w:spacing w:line="240" w:lineRule="exact"/>
              <w:rPr>
                <w:rFonts w:hAnsi="ＭＳ 明朝"/>
                <w:strike/>
                <w:szCs w:val="21"/>
              </w:rPr>
            </w:pPr>
            <w:r w:rsidRPr="0035258F">
              <w:rPr>
                <w:rFonts w:hAnsi="ＭＳ 明朝" w:hint="eastAsia"/>
                <w:szCs w:val="21"/>
              </w:rPr>
              <w:t>4.循環型社会の形成</w:t>
            </w:r>
          </w:p>
        </w:tc>
        <w:tc>
          <w:tcPr>
            <w:tcW w:w="6525" w:type="dxa"/>
            <w:tcBorders>
              <w:top w:val="single" w:sz="4" w:space="0" w:color="000000"/>
              <w:left w:val="dashed" w:sz="4" w:space="0" w:color="000000"/>
              <w:bottom w:val="single" w:sz="4" w:space="0" w:color="000000"/>
              <w:right w:val="single" w:sz="4" w:space="0" w:color="000000"/>
            </w:tcBorders>
          </w:tcPr>
          <w:p w14:paraId="6375DA17" w14:textId="77777777" w:rsidR="0035258F" w:rsidRPr="0035258F" w:rsidRDefault="0035258F" w:rsidP="00FA18AD">
            <w:pPr>
              <w:numPr>
                <w:ilvl w:val="0"/>
                <w:numId w:val="6"/>
              </w:numPr>
              <w:spacing w:beforeLines="30" w:before="87" w:afterLines="30" w:after="87" w:line="240" w:lineRule="exact"/>
              <w:ind w:left="210" w:hangingChars="100" w:hanging="210"/>
              <w:rPr>
                <w:rFonts w:hAnsi="ＭＳ 明朝"/>
                <w:szCs w:val="21"/>
              </w:rPr>
            </w:pPr>
            <w:r w:rsidRPr="0035258F">
              <w:rPr>
                <w:rFonts w:hAnsi="ＭＳ 明朝" w:hint="eastAsia"/>
                <w:szCs w:val="21"/>
              </w:rPr>
              <w:t>ごみの発生抑制資源化の推進</w:t>
            </w:r>
          </w:p>
          <w:p w14:paraId="3B3C8AA2" w14:textId="77777777" w:rsidR="0035258F" w:rsidRPr="0035258F" w:rsidRDefault="0035258F" w:rsidP="00FA18AD">
            <w:pPr>
              <w:numPr>
                <w:ilvl w:val="0"/>
                <w:numId w:val="6"/>
              </w:numPr>
              <w:spacing w:beforeLines="30" w:before="87" w:afterLines="30" w:after="87" w:line="240" w:lineRule="exact"/>
              <w:ind w:left="210" w:hangingChars="100" w:hanging="210"/>
              <w:rPr>
                <w:rFonts w:hAnsi="ＭＳ 明朝"/>
                <w:szCs w:val="21"/>
              </w:rPr>
            </w:pPr>
            <w:r w:rsidRPr="0035258F">
              <w:rPr>
                <w:rFonts w:hAnsi="ＭＳ 明朝" w:hint="eastAsia"/>
                <w:szCs w:val="21"/>
              </w:rPr>
              <w:t>適正な廃棄物処理の推進</w:t>
            </w:r>
          </w:p>
        </w:tc>
      </w:tr>
      <w:tr w:rsidR="0035258F" w:rsidRPr="0035258F" w14:paraId="0B54E3C4" w14:textId="77777777" w:rsidTr="00FA18AD">
        <w:trPr>
          <w:trHeight w:val="57"/>
          <w:jc w:val="center"/>
        </w:trPr>
        <w:tc>
          <w:tcPr>
            <w:tcW w:w="3681" w:type="dxa"/>
            <w:tcBorders>
              <w:top w:val="single" w:sz="4" w:space="0" w:color="000000"/>
              <w:left w:val="single" w:sz="4" w:space="0" w:color="000000"/>
              <w:right w:val="dashed" w:sz="4" w:space="0" w:color="000000"/>
            </w:tcBorders>
            <w:vAlign w:val="center"/>
          </w:tcPr>
          <w:p w14:paraId="247535FC" w14:textId="77777777" w:rsidR="0035258F" w:rsidRPr="0035258F" w:rsidRDefault="0035258F" w:rsidP="00FA18AD">
            <w:pPr>
              <w:spacing w:line="240" w:lineRule="exact"/>
              <w:rPr>
                <w:rFonts w:hAnsi="ＭＳ 明朝"/>
                <w:strike/>
                <w:szCs w:val="21"/>
              </w:rPr>
            </w:pPr>
            <w:r w:rsidRPr="0035258F">
              <w:rPr>
                <w:rFonts w:hAnsi="ＭＳ 明朝" w:hint="eastAsia"/>
                <w:szCs w:val="21"/>
              </w:rPr>
              <w:t>5.環境教育・環境学習の充実</w:t>
            </w:r>
          </w:p>
        </w:tc>
        <w:tc>
          <w:tcPr>
            <w:tcW w:w="6525" w:type="dxa"/>
            <w:tcBorders>
              <w:top w:val="single" w:sz="4" w:space="0" w:color="000000"/>
              <w:left w:val="dashed" w:sz="4" w:space="0" w:color="000000"/>
              <w:right w:val="single" w:sz="4" w:space="0" w:color="000000"/>
            </w:tcBorders>
          </w:tcPr>
          <w:p w14:paraId="3FA4C43C" w14:textId="77777777" w:rsidR="0035258F" w:rsidRPr="0035258F" w:rsidRDefault="0035258F" w:rsidP="00FA18AD">
            <w:pPr>
              <w:numPr>
                <w:ilvl w:val="0"/>
                <w:numId w:val="8"/>
              </w:numPr>
              <w:spacing w:beforeLines="30" w:before="87" w:afterLines="30" w:after="87" w:line="240" w:lineRule="exact"/>
              <w:ind w:left="0"/>
              <w:rPr>
                <w:rFonts w:hAnsi="ＭＳ 明朝"/>
                <w:szCs w:val="21"/>
              </w:rPr>
            </w:pPr>
            <w:r w:rsidRPr="0035258F">
              <w:rPr>
                <w:rFonts w:hAnsi="ＭＳ 明朝" w:hint="eastAsia"/>
                <w:szCs w:val="21"/>
              </w:rPr>
              <w:t>職場における環境教育の推進</w:t>
            </w:r>
          </w:p>
          <w:p w14:paraId="2F091AC6" w14:textId="77777777" w:rsidR="0035258F" w:rsidRPr="0035258F" w:rsidRDefault="0035258F" w:rsidP="00FA18AD">
            <w:pPr>
              <w:numPr>
                <w:ilvl w:val="0"/>
                <w:numId w:val="8"/>
              </w:numPr>
              <w:spacing w:beforeLines="30" w:before="87" w:afterLines="30" w:after="87" w:line="240" w:lineRule="exact"/>
              <w:ind w:left="0"/>
              <w:rPr>
                <w:rFonts w:hAnsi="ＭＳ 明朝"/>
                <w:strike/>
                <w:szCs w:val="21"/>
              </w:rPr>
            </w:pPr>
            <w:r w:rsidRPr="0035258F">
              <w:rPr>
                <w:rFonts w:hAnsi="ＭＳ 明朝" w:hint="eastAsia"/>
                <w:szCs w:val="21"/>
              </w:rPr>
              <w:t>普及啓発の推進</w:t>
            </w:r>
          </w:p>
        </w:tc>
      </w:tr>
      <w:tr w:rsidR="0035258F" w:rsidRPr="0035258F" w14:paraId="2723E152" w14:textId="77777777" w:rsidTr="00FA18AD">
        <w:trPr>
          <w:trHeight w:val="57"/>
          <w:jc w:val="center"/>
        </w:trPr>
        <w:tc>
          <w:tcPr>
            <w:tcW w:w="3681" w:type="dxa"/>
            <w:tcBorders>
              <w:top w:val="single" w:sz="4" w:space="0" w:color="000000"/>
              <w:left w:val="single" w:sz="4" w:space="0" w:color="000000"/>
              <w:bottom w:val="single" w:sz="4" w:space="0" w:color="000000"/>
              <w:right w:val="dashed" w:sz="4" w:space="0" w:color="000000"/>
            </w:tcBorders>
            <w:vAlign w:val="center"/>
          </w:tcPr>
          <w:p w14:paraId="52B294C4" w14:textId="77777777" w:rsidR="0035258F" w:rsidRPr="0035258F" w:rsidRDefault="0035258F" w:rsidP="00FA18AD">
            <w:pPr>
              <w:spacing w:line="240" w:lineRule="exact"/>
              <w:ind w:left="210" w:hangingChars="100" w:hanging="210"/>
              <w:rPr>
                <w:rFonts w:hAnsi="ＭＳ 明朝"/>
                <w:szCs w:val="21"/>
              </w:rPr>
            </w:pPr>
            <w:r w:rsidRPr="0035258F">
              <w:rPr>
                <w:rFonts w:hAnsi="ＭＳ 明朝" w:hint="eastAsia"/>
                <w:szCs w:val="21"/>
              </w:rPr>
              <w:t>6</w:t>
            </w:r>
            <w:r w:rsidRPr="0035258F">
              <w:rPr>
                <w:rFonts w:hAnsi="ＭＳ 明朝"/>
                <w:szCs w:val="21"/>
              </w:rPr>
              <w:t>.その他の温室効果ガス</w:t>
            </w:r>
            <w:r w:rsidRPr="0035258F">
              <w:rPr>
                <w:rFonts w:hAnsi="ＭＳ 明朝" w:hint="eastAsia"/>
                <w:szCs w:val="21"/>
              </w:rPr>
              <w:t>の</w:t>
            </w:r>
            <w:r w:rsidRPr="0035258F">
              <w:rPr>
                <w:rFonts w:hAnsi="ＭＳ 明朝"/>
                <w:szCs w:val="21"/>
              </w:rPr>
              <w:t xml:space="preserve">削減に資する取組の推進 </w:t>
            </w:r>
          </w:p>
        </w:tc>
        <w:tc>
          <w:tcPr>
            <w:tcW w:w="6525" w:type="dxa"/>
            <w:tcBorders>
              <w:top w:val="single" w:sz="4" w:space="0" w:color="000000"/>
              <w:left w:val="dashed" w:sz="4" w:space="0" w:color="000000"/>
              <w:bottom w:val="single" w:sz="4" w:space="0" w:color="000000"/>
              <w:right w:val="single" w:sz="4" w:space="0" w:color="000000"/>
            </w:tcBorders>
          </w:tcPr>
          <w:p w14:paraId="280216BF" w14:textId="77777777" w:rsidR="0035258F" w:rsidRPr="0035258F" w:rsidRDefault="0035258F" w:rsidP="00FA18AD">
            <w:pPr>
              <w:numPr>
                <w:ilvl w:val="0"/>
                <w:numId w:val="7"/>
              </w:numPr>
              <w:spacing w:beforeLines="30" w:before="87" w:afterLines="30" w:after="87" w:line="240" w:lineRule="exact"/>
              <w:ind w:left="210" w:hangingChars="100" w:hanging="210"/>
              <w:rPr>
                <w:rFonts w:hAnsi="ＭＳ 明朝"/>
                <w:szCs w:val="21"/>
              </w:rPr>
            </w:pPr>
            <w:r w:rsidRPr="0035258F">
              <w:rPr>
                <w:rFonts w:hAnsi="ＭＳ 明朝" w:hint="eastAsia"/>
                <w:szCs w:val="21"/>
              </w:rPr>
              <w:t>公共工事に伴う環境負荷の低減</w:t>
            </w:r>
          </w:p>
          <w:p w14:paraId="732F544E" w14:textId="77777777" w:rsidR="0035258F" w:rsidRPr="0035258F" w:rsidRDefault="0035258F" w:rsidP="00FA18AD">
            <w:pPr>
              <w:numPr>
                <w:ilvl w:val="0"/>
                <w:numId w:val="7"/>
              </w:numPr>
              <w:spacing w:beforeLines="30" w:before="87" w:afterLines="30" w:after="87" w:line="240" w:lineRule="exact"/>
              <w:ind w:left="210" w:hangingChars="100" w:hanging="210"/>
              <w:rPr>
                <w:rFonts w:hAnsi="ＭＳ 明朝"/>
                <w:szCs w:val="21"/>
              </w:rPr>
            </w:pPr>
            <w:r w:rsidRPr="0035258F">
              <w:rPr>
                <w:rFonts w:hAnsi="ＭＳ 明朝"/>
                <w:szCs w:val="21"/>
              </w:rPr>
              <w:t>再生可能エネルギー由来の電気の導入</w:t>
            </w:r>
          </w:p>
          <w:p w14:paraId="79C23A01" w14:textId="77777777" w:rsidR="0035258F" w:rsidRPr="0035258F" w:rsidRDefault="0035258F" w:rsidP="00FA18AD">
            <w:pPr>
              <w:numPr>
                <w:ilvl w:val="0"/>
                <w:numId w:val="7"/>
              </w:numPr>
              <w:spacing w:beforeLines="30" w:before="87" w:afterLines="30" w:after="87" w:line="240" w:lineRule="exact"/>
              <w:ind w:left="210" w:hangingChars="100" w:hanging="210"/>
              <w:rPr>
                <w:rFonts w:hAnsi="ＭＳ 明朝"/>
                <w:szCs w:val="21"/>
              </w:rPr>
            </w:pPr>
            <w:r w:rsidRPr="0035258F">
              <w:rPr>
                <w:rFonts w:hAnsi="ＭＳ 明朝" w:hint="eastAsia"/>
                <w:szCs w:val="21"/>
              </w:rPr>
              <w:t>公共施設における木材利用と緑化の推進</w:t>
            </w:r>
          </w:p>
          <w:p w14:paraId="2B383A5E" w14:textId="77777777" w:rsidR="0035258F" w:rsidRPr="0035258F" w:rsidRDefault="0035258F" w:rsidP="00FA18AD">
            <w:pPr>
              <w:numPr>
                <w:ilvl w:val="0"/>
                <w:numId w:val="7"/>
              </w:numPr>
              <w:spacing w:beforeLines="30" w:before="87" w:afterLines="30" w:after="87" w:line="240" w:lineRule="exact"/>
              <w:ind w:left="210" w:hangingChars="100" w:hanging="210"/>
              <w:rPr>
                <w:rFonts w:hAnsi="ＭＳ 明朝"/>
                <w:szCs w:val="21"/>
              </w:rPr>
            </w:pPr>
            <w:r w:rsidRPr="0035258F">
              <w:rPr>
                <w:rFonts w:hAnsi="ＭＳ 明朝" w:hint="eastAsia"/>
                <w:szCs w:val="21"/>
              </w:rPr>
              <w:t>脱炭素につながる新しい豊かな暮らしを創る国民運動</w:t>
            </w:r>
            <w:r w:rsidRPr="0035258F">
              <w:rPr>
                <w:rFonts w:hAnsi="ＭＳ 明朝"/>
                <w:szCs w:val="21"/>
              </w:rPr>
              <w:t>の推進</w:t>
            </w:r>
          </w:p>
        </w:tc>
      </w:tr>
      <w:bookmarkEnd w:id="11"/>
    </w:tbl>
    <w:p w14:paraId="2C064474" w14:textId="01D06AD4" w:rsidR="0035258F" w:rsidRDefault="0035258F" w:rsidP="00B21A23"/>
    <w:p w14:paraId="2FC36E62" w14:textId="05E6E142" w:rsidR="00FA18AD" w:rsidRDefault="00FA18AD" w:rsidP="00FA18AD">
      <w:pPr>
        <w:pStyle w:val="3"/>
        <w:tabs>
          <w:tab w:val="clear" w:pos="700"/>
        </w:tabs>
        <w:ind w:left="284"/>
      </w:pPr>
      <w:r w:rsidRPr="00FA18AD">
        <w:rPr>
          <w:rFonts w:hint="eastAsia"/>
        </w:rPr>
        <w:t>省エネルギーの推進</w:t>
      </w:r>
    </w:p>
    <w:p w14:paraId="055C4911" w14:textId="42FD2155" w:rsidR="0077752D" w:rsidRPr="0077752D" w:rsidRDefault="0077752D" w:rsidP="0077752D">
      <w:pPr>
        <w:pStyle w:val="4"/>
        <w:ind w:left="511" w:hanging="227"/>
      </w:pPr>
      <w:r w:rsidRPr="0077752D">
        <w:rPr>
          <w:rFonts w:hint="eastAsia"/>
        </w:rPr>
        <w:t>省エネルギー行動の実施</w:t>
      </w:r>
    </w:p>
    <w:tbl>
      <w:tblPr>
        <w:tblStyle w:val="a4"/>
        <w:tblW w:w="10206" w:type="dxa"/>
        <w:jc w:val="center"/>
        <w:tblLook w:val="04A0" w:firstRow="1" w:lastRow="0" w:firstColumn="1" w:lastColumn="0" w:noHBand="0" w:noVBand="1"/>
      </w:tblPr>
      <w:tblGrid>
        <w:gridCol w:w="10206"/>
      </w:tblGrid>
      <w:tr w:rsidR="00FA18AD" w:rsidRPr="00FA18AD" w14:paraId="792356F8" w14:textId="77777777" w:rsidTr="0077752D">
        <w:trPr>
          <w:trHeight w:val="57"/>
          <w:jc w:val="center"/>
        </w:trPr>
        <w:tc>
          <w:tcPr>
            <w:tcW w:w="10206" w:type="dxa"/>
            <w:shd w:val="clear" w:color="auto" w:fill="DEEAF6" w:themeFill="accent5" w:themeFillTint="33"/>
          </w:tcPr>
          <w:p w14:paraId="2D06CE41" w14:textId="0CEF618B" w:rsidR="00FA18AD" w:rsidRPr="00947237" w:rsidRDefault="00FA18AD" w:rsidP="00FA18AD">
            <w:pPr>
              <w:spacing w:line="240" w:lineRule="exact"/>
              <w:rPr>
                <w:rFonts w:ascii="ＭＳ ゴシック" w:eastAsia="ＭＳ ゴシック" w:hAnsi="ＭＳ ゴシック"/>
                <w:b/>
                <w:bCs/>
                <w:szCs w:val="21"/>
              </w:rPr>
            </w:pPr>
            <w:r w:rsidRPr="00947237">
              <w:rPr>
                <w:rFonts w:ascii="ＭＳ ゴシック" w:eastAsia="ＭＳ ゴシック" w:hAnsi="ＭＳ ゴシック" w:hint="eastAsia"/>
                <w:b/>
                <w:bCs/>
                <w:szCs w:val="21"/>
              </w:rPr>
              <w:t>【職員の取組】</w:t>
            </w:r>
          </w:p>
        </w:tc>
      </w:tr>
      <w:tr w:rsidR="00FA18AD" w:rsidRPr="00FA18AD" w14:paraId="3EAF392E" w14:textId="77777777" w:rsidTr="0077752D">
        <w:trPr>
          <w:trHeight w:val="57"/>
          <w:jc w:val="center"/>
        </w:trPr>
        <w:tc>
          <w:tcPr>
            <w:tcW w:w="10206" w:type="dxa"/>
            <w:shd w:val="clear" w:color="auto" w:fill="DEEAF6" w:themeFill="accent5" w:themeFillTint="33"/>
          </w:tcPr>
          <w:p w14:paraId="4E200D68"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①空調利用の省エネルギー化</w:t>
            </w:r>
          </w:p>
        </w:tc>
      </w:tr>
      <w:tr w:rsidR="00FA18AD" w:rsidRPr="00FA18AD" w14:paraId="2E4B7400" w14:textId="77777777" w:rsidTr="0077752D">
        <w:trPr>
          <w:trHeight w:val="57"/>
          <w:jc w:val="center"/>
        </w:trPr>
        <w:tc>
          <w:tcPr>
            <w:tcW w:w="10206" w:type="dxa"/>
          </w:tcPr>
          <w:p w14:paraId="633170DA"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不要な空調、冷暖房機器は使用しない</w:t>
            </w:r>
          </w:p>
          <w:p w14:paraId="7AC33E8C"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冷暖房機器の使用時は、換気に留意しながら室内外の熱の出入りを最小限に抑えるように努める</w:t>
            </w:r>
          </w:p>
          <w:p w14:paraId="2F437B85"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自然光や自然風を積極的に取り入れるとともに、冷房時にはブラインド等で日差しを遮る</w:t>
            </w:r>
          </w:p>
          <w:p w14:paraId="4AE65E21"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庁舎内や会議室の空調の室温は、冷房時28℃</w:t>
            </w:r>
            <w:r w:rsidRPr="00FA18AD">
              <w:rPr>
                <w:rFonts w:hAnsi="ＭＳ 明朝" w:hint="eastAsia"/>
                <w:szCs w:val="21"/>
              </w:rPr>
              <w:t>程度</w:t>
            </w:r>
            <w:r w:rsidRPr="00FA18AD">
              <w:rPr>
                <w:rFonts w:hAnsi="ＭＳ 明朝"/>
                <w:szCs w:val="21"/>
              </w:rPr>
              <w:t>、暖房時</w:t>
            </w:r>
            <w:r w:rsidRPr="00FA18AD">
              <w:rPr>
                <w:rFonts w:hAnsi="ＭＳ 明朝" w:hint="eastAsia"/>
                <w:szCs w:val="21"/>
              </w:rPr>
              <w:t>19</w:t>
            </w:r>
            <w:r w:rsidRPr="00FA18AD">
              <w:rPr>
                <w:rFonts w:hAnsi="ＭＳ 明朝"/>
                <w:szCs w:val="21"/>
              </w:rPr>
              <w:t>℃</w:t>
            </w:r>
            <w:r w:rsidRPr="00FA18AD">
              <w:rPr>
                <w:rFonts w:hAnsi="ＭＳ 明朝" w:hint="eastAsia"/>
                <w:szCs w:val="21"/>
              </w:rPr>
              <w:t>程度注)</w:t>
            </w:r>
            <w:r w:rsidRPr="00FA18AD">
              <w:rPr>
                <w:rFonts w:hAnsi="ＭＳ 明朝"/>
                <w:szCs w:val="21"/>
              </w:rPr>
              <w:t>を目処に設定温度を調節する</w:t>
            </w:r>
          </w:p>
          <w:p w14:paraId="02B5F667"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就業時間外や会議室の使用前後における空調の使用時間</w:t>
            </w:r>
            <w:r w:rsidRPr="00FA18AD">
              <w:rPr>
                <w:rFonts w:hAnsi="ＭＳ 明朝" w:hint="eastAsia"/>
                <w:szCs w:val="21"/>
              </w:rPr>
              <w:t>を</w:t>
            </w:r>
            <w:r w:rsidRPr="00FA18AD">
              <w:rPr>
                <w:rFonts w:hAnsi="ＭＳ 明朝"/>
                <w:szCs w:val="21"/>
              </w:rPr>
              <w:t>短縮</w:t>
            </w:r>
            <w:r w:rsidRPr="00FA18AD">
              <w:rPr>
                <w:rFonts w:hAnsi="ＭＳ 明朝" w:hint="eastAsia"/>
                <w:szCs w:val="21"/>
              </w:rPr>
              <w:t>す</w:t>
            </w:r>
            <w:r w:rsidRPr="00FA18AD">
              <w:rPr>
                <w:rFonts w:hAnsi="ＭＳ 明朝"/>
                <w:szCs w:val="21"/>
              </w:rPr>
              <w:t>る</w:t>
            </w:r>
          </w:p>
          <w:p w14:paraId="19BA7BCD"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適正な温度管理を推進するため、「クールビズ」、「ウォームビズ」を励行する</w:t>
            </w:r>
          </w:p>
          <w:p w14:paraId="222C2BA9"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空調の使用時は、空調設備の空気の吹き出し口付近に空気の流れを遮断するような障害物を配置しない</w:t>
            </w:r>
          </w:p>
          <w:p w14:paraId="1393C81E"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空調の使用時は、扉や窓の開放を止め、できるだけ開閉を控える</w:t>
            </w:r>
          </w:p>
          <w:p w14:paraId="2770D295"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エアコンと扇風機を併用し</w:t>
            </w:r>
            <w:r w:rsidRPr="00FA18AD">
              <w:rPr>
                <w:rFonts w:hAnsi="ＭＳ 明朝" w:hint="eastAsia"/>
                <w:szCs w:val="21"/>
              </w:rPr>
              <w:t>、</w:t>
            </w:r>
            <w:r w:rsidRPr="00FA18AD">
              <w:rPr>
                <w:rFonts w:hAnsi="ＭＳ 明朝"/>
                <w:szCs w:val="21"/>
              </w:rPr>
              <w:t>室内の温度ムラを解消する</w:t>
            </w:r>
          </w:p>
        </w:tc>
      </w:tr>
      <w:tr w:rsidR="00FA18AD" w:rsidRPr="00FA18AD" w14:paraId="2ABB2B6E" w14:textId="77777777" w:rsidTr="0077752D">
        <w:trPr>
          <w:trHeight w:val="57"/>
          <w:jc w:val="center"/>
        </w:trPr>
        <w:tc>
          <w:tcPr>
            <w:tcW w:w="10206" w:type="dxa"/>
            <w:shd w:val="clear" w:color="auto" w:fill="DEEAF6" w:themeFill="accent5" w:themeFillTint="33"/>
          </w:tcPr>
          <w:p w14:paraId="24E971B0"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②照明利用の省エネルギー化</w:t>
            </w:r>
          </w:p>
        </w:tc>
      </w:tr>
      <w:tr w:rsidR="00FA18AD" w:rsidRPr="00FA18AD" w14:paraId="5D2B3A88" w14:textId="77777777" w:rsidTr="0077752D">
        <w:trPr>
          <w:trHeight w:val="57"/>
          <w:jc w:val="center"/>
        </w:trPr>
        <w:tc>
          <w:tcPr>
            <w:tcW w:w="10206" w:type="dxa"/>
          </w:tcPr>
          <w:p w14:paraId="697DE12B" w14:textId="6CD1E3AB"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断続的に使用する部屋</w:t>
            </w:r>
            <w:r w:rsidR="00717589">
              <w:rPr>
                <w:rFonts w:hAnsi="ＭＳ 明朝"/>
                <w:szCs w:val="21"/>
              </w:rPr>
              <w:t>(</w:t>
            </w:r>
            <w:r w:rsidRPr="00FA18AD">
              <w:rPr>
                <w:rFonts w:hAnsi="ＭＳ 明朝"/>
                <w:szCs w:val="21"/>
              </w:rPr>
              <w:t>会議室、トイレ、給湯室等</w:t>
            </w:r>
            <w:r w:rsidR="00717589">
              <w:rPr>
                <w:rFonts w:hAnsi="ＭＳ 明朝"/>
                <w:szCs w:val="21"/>
              </w:rPr>
              <w:t>)</w:t>
            </w:r>
            <w:r w:rsidRPr="00FA18AD">
              <w:rPr>
                <w:rFonts w:hAnsi="ＭＳ 明朝"/>
                <w:szCs w:val="21"/>
              </w:rPr>
              <w:t>の照明はこまめに消す</w:t>
            </w:r>
          </w:p>
          <w:p w14:paraId="1D341008"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始業前、昼休みには、業務に必要な場合を除き消灯する</w:t>
            </w:r>
          </w:p>
          <w:p w14:paraId="7157BB79"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照度が基準値より高い場合は、基準値を大きく超えないよう点灯数を調整する</w:t>
            </w:r>
          </w:p>
          <w:p w14:paraId="4DC0167B"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廊下・ホール等共用スペースの点灯は、必要最小限度とする</w:t>
            </w:r>
          </w:p>
        </w:tc>
      </w:tr>
      <w:tr w:rsidR="00FA18AD" w:rsidRPr="00FA18AD" w14:paraId="4FDE2BC6" w14:textId="77777777" w:rsidTr="0077752D">
        <w:trPr>
          <w:trHeight w:val="57"/>
          <w:jc w:val="center"/>
        </w:trPr>
        <w:tc>
          <w:tcPr>
            <w:tcW w:w="10206" w:type="dxa"/>
            <w:shd w:val="clear" w:color="auto" w:fill="DEEAF6" w:themeFill="accent5" w:themeFillTint="33"/>
          </w:tcPr>
          <w:p w14:paraId="3FD7AB94"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③OA機器利用の省エネルギー化</w:t>
            </w:r>
          </w:p>
        </w:tc>
      </w:tr>
      <w:tr w:rsidR="00FA18AD" w:rsidRPr="00FA18AD" w14:paraId="28743CB4" w14:textId="77777777" w:rsidTr="0077752D">
        <w:trPr>
          <w:trHeight w:val="57"/>
          <w:jc w:val="center"/>
        </w:trPr>
        <w:tc>
          <w:tcPr>
            <w:tcW w:w="10206" w:type="dxa"/>
          </w:tcPr>
          <w:p w14:paraId="1942310F"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スイッチ付き電源タップ</w:t>
            </w:r>
            <w:r w:rsidRPr="00FA18AD">
              <w:rPr>
                <w:rFonts w:hAnsi="ＭＳ 明朝" w:hint="eastAsia"/>
                <w:szCs w:val="21"/>
              </w:rPr>
              <w:t>の</w:t>
            </w:r>
            <w:r w:rsidRPr="00FA18AD">
              <w:rPr>
                <w:rFonts w:hAnsi="ＭＳ 明朝"/>
                <w:szCs w:val="21"/>
              </w:rPr>
              <w:t>活用</w:t>
            </w:r>
            <w:r w:rsidRPr="00FA18AD">
              <w:rPr>
                <w:rFonts w:hAnsi="ＭＳ 明朝" w:hint="eastAsia"/>
                <w:szCs w:val="21"/>
              </w:rPr>
              <w:t>や、パソコンモニタ・プリンタの電源を切る等により</w:t>
            </w:r>
            <w:r w:rsidRPr="00FA18AD">
              <w:rPr>
                <w:rFonts w:hAnsi="ＭＳ 明朝"/>
                <w:szCs w:val="21"/>
              </w:rPr>
              <w:t>、</w:t>
            </w:r>
            <w:r w:rsidRPr="00FA18AD">
              <w:rPr>
                <w:rFonts w:hAnsi="ＭＳ 明朝" w:hint="eastAsia"/>
                <w:szCs w:val="21"/>
              </w:rPr>
              <w:t>昼休みや</w:t>
            </w:r>
            <w:r w:rsidRPr="00FA18AD">
              <w:rPr>
                <w:rFonts w:hAnsi="ＭＳ 明朝"/>
                <w:szCs w:val="21"/>
              </w:rPr>
              <w:t>退室後の待機電力消費を防止する</w:t>
            </w:r>
          </w:p>
          <w:p w14:paraId="1B60D608"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パソコンモニタの輝度を業務に支障のない範囲で下げる</w:t>
            </w:r>
          </w:p>
          <w:p w14:paraId="6CFFB29E"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低電力モード機能を搭載しているOA機器、電気製品は、低電力モードに設定する</w:t>
            </w:r>
          </w:p>
        </w:tc>
      </w:tr>
    </w:tbl>
    <w:p w14:paraId="339EFB8B" w14:textId="4F489918" w:rsidR="00FA18AD" w:rsidRDefault="00FA18AD" w:rsidP="00B21A23"/>
    <w:p w14:paraId="2F26035D" w14:textId="605BD1DD" w:rsidR="00FA18AD" w:rsidRPr="00FA18AD" w:rsidRDefault="00FA18AD" w:rsidP="00B21A23">
      <w:r>
        <w:br w:type="column"/>
      </w:r>
    </w:p>
    <w:tbl>
      <w:tblPr>
        <w:tblStyle w:val="a4"/>
        <w:tblW w:w="10206" w:type="dxa"/>
        <w:jc w:val="center"/>
        <w:tblLook w:val="04A0" w:firstRow="1" w:lastRow="0" w:firstColumn="1" w:lastColumn="0" w:noHBand="0" w:noVBand="1"/>
      </w:tblPr>
      <w:tblGrid>
        <w:gridCol w:w="10206"/>
      </w:tblGrid>
      <w:tr w:rsidR="00FA18AD" w:rsidRPr="00FA18AD" w14:paraId="3435FE31" w14:textId="77777777" w:rsidTr="0077752D">
        <w:trPr>
          <w:trHeight w:val="57"/>
          <w:jc w:val="center"/>
        </w:trPr>
        <w:tc>
          <w:tcPr>
            <w:tcW w:w="8781" w:type="dxa"/>
            <w:shd w:val="clear" w:color="auto" w:fill="DEEAF6" w:themeFill="accent5" w:themeFillTint="33"/>
          </w:tcPr>
          <w:p w14:paraId="43B5E599"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④給湯利用の省エネルギー化</w:t>
            </w:r>
          </w:p>
        </w:tc>
      </w:tr>
      <w:tr w:rsidR="00FA18AD" w:rsidRPr="00FA18AD" w14:paraId="4449D6B0" w14:textId="77777777" w:rsidTr="0077752D">
        <w:trPr>
          <w:trHeight w:val="57"/>
          <w:jc w:val="center"/>
        </w:trPr>
        <w:tc>
          <w:tcPr>
            <w:tcW w:w="8781" w:type="dxa"/>
          </w:tcPr>
          <w:p w14:paraId="16656EF3"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湯を沸かすときは、給湯器などの湯を利用する</w:t>
            </w:r>
          </w:p>
          <w:p w14:paraId="4C5E2F40"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給湯器などは季節に合わせて設定温度を調節する</w:t>
            </w:r>
          </w:p>
          <w:p w14:paraId="54479552"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給湯時期・時間はできるだけ縮小する</w:t>
            </w:r>
          </w:p>
          <w:p w14:paraId="59385A48"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湯沸かし時には必要最低限の量を沸かす</w:t>
            </w:r>
          </w:p>
          <w:p w14:paraId="61EC60C8"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xml:space="preserve">□　</w:t>
            </w:r>
            <w:r w:rsidRPr="00FA18AD">
              <w:rPr>
                <w:rFonts w:hAnsi="ＭＳ 明朝"/>
                <w:szCs w:val="21"/>
              </w:rPr>
              <w:t>ガスコンロ等の火の強さは、やかんの大きさに合わせて調節する</w:t>
            </w:r>
          </w:p>
        </w:tc>
      </w:tr>
      <w:tr w:rsidR="00FA18AD" w:rsidRPr="00FA18AD" w14:paraId="0AB94205" w14:textId="77777777" w:rsidTr="0077752D">
        <w:trPr>
          <w:trHeight w:val="57"/>
          <w:jc w:val="center"/>
        </w:trPr>
        <w:tc>
          <w:tcPr>
            <w:tcW w:w="8781" w:type="dxa"/>
            <w:shd w:val="clear" w:color="auto" w:fill="DEEAF6" w:themeFill="accent5" w:themeFillTint="33"/>
          </w:tcPr>
          <w:p w14:paraId="13143EC8"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⑤その他設備機器利用の省エネルギー化</w:t>
            </w:r>
          </w:p>
        </w:tc>
      </w:tr>
      <w:tr w:rsidR="00FA18AD" w:rsidRPr="00FA18AD" w14:paraId="67245311" w14:textId="77777777" w:rsidTr="0077752D">
        <w:trPr>
          <w:trHeight w:val="57"/>
          <w:jc w:val="center"/>
        </w:trPr>
        <w:tc>
          <w:tcPr>
            <w:tcW w:w="8781" w:type="dxa"/>
          </w:tcPr>
          <w:p w14:paraId="0026789C"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できるだけ階段を利用し、安易にエレベータを利用しないようにする</w:t>
            </w:r>
            <w:r w:rsidRPr="00FA18AD">
              <w:rPr>
                <w:rFonts w:hAnsi="ＭＳ 明朝"/>
                <w:szCs w:val="21"/>
              </w:rPr>
              <w:t xml:space="preserve"> </w:t>
            </w:r>
          </w:p>
          <w:p w14:paraId="5EEDB463"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機器を利用しない時には、業務に支障のない範囲で主電源を切るか、または、電源プラグを抜く</w:t>
            </w:r>
            <w:r w:rsidRPr="00FA18AD">
              <w:rPr>
                <w:rFonts w:hAnsi="ＭＳ 明朝"/>
                <w:szCs w:val="21"/>
              </w:rPr>
              <w:t xml:space="preserve"> </w:t>
            </w:r>
          </w:p>
          <w:p w14:paraId="602E3140"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トイレ、給湯室、倉庫など常時利用しない部屋の換気扇は、必要時のみ使用する</w:t>
            </w:r>
          </w:p>
        </w:tc>
      </w:tr>
    </w:tbl>
    <w:p w14:paraId="6DCB0E5F" w14:textId="3D8EE546" w:rsidR="00FA18AD" w:rsidRDefault="00FA18AD" w:rsidP="00B21A23"/>
    <w:tbl>
      <w:tblPr>
        <w:tblStyle w:val="a4"/>
        <w:tblW w:w="10206" w:type="dxa"/>
        <w:jc w:val="center"/>
        <w:tblLook w:val="04A0" w:firstRow="1" w:lastRow="0" w:firstColumn="1" w:lastColumn="0" w:noHBand="0" w:noVBand="1"/>
      </w:tblPr>
      <w:tblGrid>
        <w:gridCol w:w="10206"/>
      </w:tblGrid>
      <w:tr w:rsidR="00FA18AD" w:rsidRPr="00FA18AD" w14:paraId="25D5436F" w14:textId="77777777" w:rsidTr="0077752D">
        <w:trPr>
          <w:trHeight w:val="57"/>
          <w:jc w:val="center"/>
        </w:trPr>
        <w:tc>
          <w:tcPr>
            <w:tcW w:w="8781" w:type="dxa"/>
            <w:shd w:val="clear" w:color="auto" w:fill="DEEAF6" w:themeFill="accent5" w:themeFillTint="33"/>
          </w:tcPr>
          <w:p w14:paraId="5979844C" w14:textId="1AEBC544" w:rsidR="00FA18AD" w:rsidRPr="00947237" w:rsidRDefault="00FA18AD" w:rsidP="00FA18AD">
            <w:pPr>
              <w:spacing w:line="240" w:lineRule="exact"/>
              <w:rPr>
                <w:rFonts w:hAnsi="ＭＳ 明朝"/>
                <w:b/>
                <w:bCs/>
                <w:szCs w:val="21"/>
              </w:rPr>
            </w:pPr>
            <w:r w:rsidRPr="00947237">
              <w:rPr>
                <w:rFonts w:ascii="ＭＳ ゴシック" w:eastAsia="ＭＳ ゴシック" w:hAnsi="ＭＳ ゴシック" w:hint="eastAsia"/>
                <w:b/>
                <w:bCs/>
                <w:szCs w:val="21"/>
              </w:rPr>
              <w:t>【施設管理者の取組】</w:t>
            </w:r>
          </w:p>
        </w:tc>
      </w:tr>
      <w:tr w:rsidR="00FA18AD" w:rsidRPr="00FA18AD" w14:paraId="343FDFE5" w14:textId="77777777" w:rsidTr="0077752D">
        <w:trPr>
          <w:trHeight w:val="57"/>
          <w:jc w:val="center"/>
        </w:trPr>
        <w:tc>
          <w:tcPr>
            <w:tcW w:w="8781" w:type="dxa"/>
            <w:shd w:val="clear" w:color="auto" w:fill="DEEAF6" w:themeFill="accent5" w:themeFillTint="33"/>
          </w:tcPr>
          <w:p w14:paraId="107D5C05"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①空調利用の省エネルギー化</w:t>
            </w:r>
          </w:p>
        </w:tc>
      </w:tr>
      <w:tr w:rsidR="00FA18AD" w:rsidRPr="00FA18AD" w14:paraId="2AE3F92E" w14:textId="77777777" w:rsidTr="0077752D">
        <w:trPr>
          <w:trHeight w:val="57"/>
          <w:jc w:val="center"/>
        </w:trPr>
        <w:tc>
          <w:tcPr>
            <w:tcW w:w="8781" w:type="dxa"/>
          </w:tcPr>
          <w:p w14:paraId="117D10E3"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冷房期間中、すだれなどを利用し空調室外機への日光の直射を防止する</w:t>
            </w:r>
          </w:p>
          <w:p w14:paraId="05FD8CE4"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空調機器の運用マニュアルを作成・統一する</w:t>
            </w:r>
          </w:p>
          <w:p w14:paraId="6B12B1AF"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空調の使用時は、空調機器のフィルタ清掃を月</w:t>
            </w:r>
            <w:r w:rsidRPr="00FA18AD">
              <w:rPr>
                <w:rFonts w:hAnsi="ＭＳ 明朝"/>
                <w:szCs w:val="21"/>
              </w:rPr>
              <w:t>1回程度行う</w:t>
            </w:r>
          </w:p>
          <w:p w14:paraId="473782E1"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室内温度や外気温を測定し、空調使用や温度設定の参考とする</w:t>
            </w:r>
          </w:p>
          <w:p w14:paraId="37A4D8C4"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閉館時間が定まっている施設では、閉館前に空調を止め、使用時間を削減する</w:t>
            </w:r>
          </w:p>
          <w:p w14:paraId="4A1CA7AD" w14:textId="7424556A"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緑のカーテン、遮蔽シート等の活用により、日射遮蔽</w:t>
            </w:r>
            <w:r w:rsidR="00717589">
              <w:rPr>
                <w:rFonts w:hAnsi="ＭＳ 明朝" w:hint="eastAsia"/>
                <w:szCs w:val="21"/>
              </w:rPr>
              <w:t>(</w:t>
            </w:r>
            <w:r w:rsidRPr="00FA18AD">
              <w:rPr>
                <w:rFonts w:hAnsi="ＭＳ 明朝" w:hint="eastAsia"/>
                <w:szCs w:val="21"/>
              </w:rPr>
              <w:t>窓から侵入する日射を遮ること</w:t>
            </w:r>
            <w:r w:rsidR="00717589">
              <w:rPr>
                <w:rFonts w:hAnsi="ＭＳ 明朝" w:hint="eastAsia"/>
                <w:szCs w:val="21"/>
              </w:rPr>
              <w:t>)</w:t>
            </w:r>
            <w:r w:rsidRPr="00FA18AD">
              <w:rPr>
                <w:rFonts w:hAnsi="ＭＳ 明朝" w:hint="eastAsia"/>
                <w:szCs w:val="21"/>
              </w:rPr>
              <w:t>を行う</w:t>
            </w:r>
          </w:p>
          <w:p w14:paraId="485974D5"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夜間の巡視により空調・換気などの消し忘れを防止する</w:t>
            </w:r>
          </w:p>
        </w:tc>
      </w:tr>
      <w:tr w:rsidR="00FA18AD" w:rsidRPr="00FA18AD" w14:paraId="527B44E2" w14:textId="77777777" w:rsidTr="0077752D">
        <w:trPr>
          <w:trHeight w:val="57"/>
          <w:jc w:val="center"/>
        </w:trPr>
        <w:tc>
          <w:tcPr>
            <w:tcW w:w="8781" w:type="dxa"/>
            <w:shd w:val="clear" w:color="auto" w:fill="DEEAF6" w:themeFill="accent5" w:themeFillTint="33"/>
          </w:tcPr>
          <w:p w14:paraId="1F531C8E"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②照明利用の省エネルギー化</w:t>
            </w:r>
          </w:p>
        </w:tc>
      </w:tr>
      <w:tr w:rsidR="00FA18AD" w:rsidRPr="00FA18AD" w14:paraId="55F0A352" w14:textId="77777777" w:rsidTr="0077752D">
        <w:trPr>
          <w:trHeight w:val="57"/>
          <w:jc w:val="center"/>
        </w:trPr>
        <w:tc>
          <w:tcPr>
            <w:tcW w:w="8781" w:type="dxa"/>
          </w:tcPr>
          <w:p w14:paraId="5E0E6F03"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照明スイッチに点灯場所を明示する</w:t>
            </w:r>
          </w:p>
          <w:p w14:paraId="6AC5A8EB"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照明器具の清掃、適正な時期での交換を実施する</w:t>
            </w:r>
          </w:p>
          <w:p w14:paraId="3BEE2F9D"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屋外照明等は、安全の確保に支障のない範囲で消灯するなど点灯時間を縮減する</w:t>
            </w:r>
          </w:p>
          <w:p w14:paraId="3BA577C5"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トイレ、廊下、階段等について、不用な箇所は間引き消灯を実施するとともに、消灯管理を徹底する</w:t>
            </w:r>
          </w:p>
        </w:tc>
      </w:tr>
      <w:tr w:rsidR="00FA18AD" w:rsidRPr="00FA18AD" w14:paraId="28B2C7C3" w14:textId="77777777" w:rsidTr="0077752D">
        <w:trPr>
          <w:trHeight w:val="57"/>
          <w:jc w:val="center"/>
        </w:trPr>
        <w:tc>
          <w:tcPr>
            <w:tcW w:w="8781" w:type="dxa"/>
            <w:shd w:val="clear" w:color="auto" w:fill="DEEAF6" w:themeFill="accent5" w:themeFillTint="33"/>
          </w:tcPr>
          <w:p w14:paraId="700FC984"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③給湯利用の省エネルギー化</w:t>
            </w:r>
          </w:p>
        </w:tc>
      </w:tr>
      <w:tr w:rsidR="00FA18AD" w:rsidRPr="00FA18AD" w14:paraId="4ABA58D3" w14:textId="77777777" w:rsidTr="0077752D">
        <w:trPr>
          <w:trHeight w:val="57"/>
          <w:jc w:val="center"/>
        </w:trPr>
        <w:tc>
          <w:tcPr>
            <w:tcW w:w="8781" w:type="dxa"/>
          </w:tcPr>
          <w:p w14:paraId="6DA65296"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施設利用者に支障のない範囲で、冬期以外のトイレや洗面所等の給湯を停止する</w:t>
            </w:r>
          </w:p>
          <w:p w14:paraId="20BB4106"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施設の利用状況に応じて、ボイラの運転時間をできるだけ短くする</w:t>
            </w:r>
          </w:p>
        </w:tc>
      </w:tr>
      <w:tr w:rsidR="00FA18AD" w:rsidRPr="00FA18AD" w14:paraId="12EA6959" w14:textId="77777777" w:rsidTr="0077752D">
        <w:trPr>
          <w:trHeight w:val="57"/>
          <w:jc w:val="center"/>
        </w:trPr>
        <w:tc>
          <w:tcPr>
            <w:tcW w:w="8781" w:type="dxa"/>
            <w:shd w:val="clear" w:color="auto" w:fill="DEEAF6" w:themeFill="accent5" w:themeFillTint="33"/>
          </w:tcPr>
          <w:p w14:paraId="79281CEB" w14:textId="77777777" w:rsidR="00FA18AD" w:rsidRPr="00947237" w:rsidRDefault="00FA18AD" w:rsidP="00FA18A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④その他設備機器利用の省エネルギー化</w:t>
            </w:r>
          </w:p>
        </w:tc>
      </w:tr>
      <w:tr w:rsidR="00FA18AD" w:rsidRPr="00FA18AD" w14:paraId="492637E4" w14:textId="77777777" w:rsidTr="0077752D">
        <w:trPr>
          <w:trHeight w:val="57"/>
          <w:jc w:val="center"/>
        </w:trPr>
        <w:tc>
          <w:tcPr>
            <w:tcW w:w="8781" w:type="dxa"/>
          </w:tcPr>
          <w:p w14:paraId="45D8261E"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サービス水準を損ねない範囲で、時間帯別のエレベータ稼働台数を最少とする</w:t>
            </w:r>
          </w:p>
          <w:p w14:paraId="103B1BE0"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春、秋の穏やかな日には、出来る限り自動ドアを開放する</w:t>
            </w:r>
          </w:p>
          <w:p w14:paraId="46A92516"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空調を実施しない中間期は、特別な事由がない場合、窓の開閉による自然換気とする</w:t>
            </w:r>
          </w:p>
          <w:p w14:paraId="6200861F" w14:textId="77777777" w:rsidR="00FA18AD" w:rsidRPr="00FA18AD" w:rsidRDefault="00FA18AD" w:rsidP="00517B14">
            <w:pPr>
              <w:spacing w:line="240" w:lineRule="exact"/>
              <w:ind w:left="420" w:hangingChars="200" w:hanging="420"/>
              <w:rPr>
                <w:rFonts w:hAnsi="ＭＳ 明朝"/>
                <w:szCs w:val="21"/>
              </w:rPr>
            </w:pPr>
            <w:r w:rsidRPr="00FA18AD">
              <w:rPr>
                <w:rFonts w:hAnsi="ＭＳ 明朝" w:hint="eastAsia"/>
                <w:szCs w:val="21"/>
              </w:rPr>
              <w:t>□　便座・洗浄水の設定温度を低く設定する</w:t>
            </w:r>
          </w:p>
        </w:tc>
      </w:tr>
    </w:tbl>
    <w:p w14:paraId="2DFE8E0A" w14:textId="3AC17DA8" w:rsidR="00FA18AD" w:rsidRDefault="00FA18AD" w:rsidP="00B21A23"/>
    <w:p w14:paraId="2BFE74D1" w14:textId="0EE9EFBA" w:rsidR="00E81F48" w:rsidRDefault="00E81F48" w:rsidP="00E81F48">
      <w:pPr>
        <w:jc w:val="center"/>
      </w:pPr>
      <w:r w:rsidRPr="00B95157">
        <w:rPr>
          <w:rFonts w:ascii="HG丸ｺﾞｼｯｸM-PRO" w:eastAsia="HG丸ｺﾞｼｯｸM-PRO" w:hAnsi="HG丸ｺﾞｼｯｸM-PRO"/>
          <w:noProof/>
        </w:rPr>
        <w:drawing>
          <wp:inline distT="0" distB="0" distL="0" distR="0" wp14:anchorId="72E7E342" wp14:editId="45064A18">
            <wp:extent cx="5167423" cy="2118527"/>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hqprint">
                      <a:extLst>
                        <a:ext uri="{28A0092B-C50C-407E-A947-70E740481C1C}">
                          <a14:useLocalDpi xmlns:a14="http://schemas.microsoft.com/office/drawing/2010/main"/>
                        </a:ext>
                      </a:extLst>
                    </a:blip>
                    <a:srcRect t="3068" b="3759"/>
                    <a:stretch/>
                  </pic:blipFill>
                  <pic:spPr bwMode="auto">
                    <a:xfrm>
                      <a:off x="0" y="0"/>
                      <a:ext cx="5208070" cy="2135192"/>
                    </a:xfrm>
                    <a:prstGeom prst="rect">
                      <a:avLst/>
                    </a:prstGeom>
                    <a:ln>
                      <a:noFill/>
                    </a:ln>
                    <a:extLst>
                      <a:ext uri="{53640926-AAD7-44D8-BBD7-CCE9431645EC}">
                        <a14:shadowObscured xmlns:a14="http://schemas.microsoft.com/office/drawing/2010/main"/>
                      </a:ext>
                    </a:extLst>
                  </pic:spPr>
                </pic:pic>
              </a:graphicData>
            </a:graphic>
          </wp:inline>
        </w:drawing>
      </w:r>
    </w:p>
    <w:p w14:paraId="543716A0" w14:textId="42E72476" w:rsidR="00351912" w:rsidRPr="00EB1678" w:rsidRDefault="00351912" w:rsidP="00351912">
      <w:pPr>
        <w:spacing w:line="240" w:lineRule="exact"/>
        <w:ind w:leftChars="100" w:left="410" w:rightChars="100" w:right="210" w:hangingChars="100" w:hanging="200"/>
        <w:jc w:val="right"/>
        <w:rPr>
          <w:sz w:val="20"/>
          <w:szCs w:val="21"/>
        </w:rPr>
      </w:pPr>
      <w:r>
        <w:rPr>
          <w:rFonts w:hint="eastAsia"/>
          <w:sz w:val="20"/>
          <w:szCs w:val="21"/>
        </w:rPr>
        <w:t>出典：</w:t>
      </w:r>
      <w:bookmarkStart w:id="12" w:name="_Hlk130193445"/>
      <w:r w:rsidR="00C7385F" w:rsidRPr="00C7385F">
        <w:rPr>
          <w:rFonts w:hint="eastAsia"/>
          <w:sz w:val="20"/>
          <w:szCs w:val="21"/>
        </w:rPr>
        <w:t>「</w:t>
      </w:r>
      <w:r w:rsidR="00C7385F" w:rsidRPr="00C7385F">
        <w:rPr>
          <w:sz w:val="20"/>
          <w:szCs w:val="21"/>
        </w:rPr>
        <w:t>ZEB PORTAL：ZEBを実現するための技術」</w:t>
      </w:r>
      <w:r w:rsidR="00C7385F">
        <w:rPr>
          <w:rFonts w:hint="eastAsia"/>
          <w:sz w:val="20"/>
          <w:szCs w:val="21"/>
        </w:rPr>
        <w:t>(</w:t>
      </w:r>
      <w:r w:rsidR="00C7385F" w:rsidRPr="00351912">
        <w:rPr>
          <w:rFonts w:hint="eastAsia"/>
          <w:sz w:val="20"/>
          <w:szCs w:val="21"/>
        </w:rPr>
        <w:t>環境省</w:t>
      </w:r>
      <w:r>
        <w:rPr>
          <w:rFonts w:hint="eastAsia"/>
          <w:sz w:val="20"/>
          <w:szCs w:val="21"/>
        </w:rPr>
        <w:t>)</w:t>
      </w:r>
      <w:bookmarkEnd w:id="12"/>
    </w:p>
    <w:p w14:paraId="0696AA88" w14:textId="42C05AB0" w:rsidR="00E81F48" w:rsidRPr="00CC4EBD" w:rsidRDefault="00351912" w:rsidP="00E81F48">
      <w:pPr>
        <w:jc w:val="center"/>
        <w:rPr>
          <w:rFonts w:ascii="ＭＳ ゴシック" w:eastAsia="ＭＳ ゴシック" w:hAnsi="ＭＳ ゴシック"/>
          <w:noProof/>
          <w:u w:val="single"/>
        </w:rPr>
      </w:pPr>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Pr>
          <w:rFonts w:ascii="ＭＳ ゴシック" w:eastAsia="ＭＳ ゴシック" w:hAnsi="ＭＳ ゴシック"/>
          <w:noProof/>
          <w:u w:val="single"/>
        </w:rPr>
        <w:t>6</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00E81F48" w:rsidRPr="00CC4EBD">
        <w:rPr>
          <w:rFonts w:ascii="ＭＳ ゴシック" w:eastAsia="ＭＳ ゴシック" w:hAnsi="ＭＳ ゴシック" w:hint="eastAsia"/>
          <w:u w:val="single"/>
        </w:rPr>
        <w:t>日射</w:t>
      </w:r>
      <w:r w:rsidR="00E81F48" w:rsidRPr="00CC4EBD">
        <w:rPr>
          <w:rFonts w:ascii="ＭＳ ゴシック" w:eastAsia="ＭＳ ゴシック" w:hAnsi="ＭＳ ゴシック" w:hint="eastAsia"/>
          <w:noProof/>
          <w:u w:val="single"/>
        </w:rPr>
        <w:t>遮蔽</w:t>
      </w:r>
      <w:r>
        <w:rPr>
          <w:rFonts w:ascii="ＭＳ ゴシック" w:eastAsia="ＭＳ ゴシック" w:hAnsi="ＭＳ ゴシック" w:hint="eastAsia"/>
          <w:noProof/>
          <w:u w:val="single"/>
        </w:rPr>
        <w:t>対策</w:t>
      </w:r>
      <w:r w:rsidR="00E81F48" w:rsidRPr="00CC4EBD">
        <w:rPr>
          <w:rFonts w:ascii="ＭＳ ゴシック" w:eastAsia="ＭＳ ゴシック" w:hAnsi="ＭＳ ゴシック" w:hint="eastAsia"/>
          <w:noProof/>
          <w:u w:val="single"/>
        </w:rPr>
        <w:t>の例</w:t>
      </w:r>
    </w:p>
    <w:p w14:paraId="79BA52BF" w14:textId="5A0D3E4A" w:rsidR="00E81F48" w:rsidRDefault="00E81F48" w:rsidP="00B21A23"/>
    <w:p w14:paraId="491B90A6" w14:textId="4188FC22" w:rsidR="00E81F48" w:rsidRDefault="00E81F48">
      <w:pPr>
        <w:widowControl/>
        <w:jc w:val="left"/>
      </w:pPr>
      <w:r>
        <w:br w:type="page"/>
      </w:r>
    </w:p>
    <w:p w14:paraId="3F3D774C" w14:textId="77777777" w:rsidR="00E81F48" w:rsidRPr="00FA18AD" w:rsidRDefault="00E81F48" w:rsidP="00B21A23"/>
    <w:p w14:paraId="42E67A0E" w14:textId="139A9098" w:rsidR="0077752D" w:rsidRPr="0077752D" w:rsidRDefault="0077752D" w:rsidP="0077752D">
      <w:pPr>
        <w:pStyle w:val="4"/>
        <w:ind w:left="511" w:hanging="227"/>
      </w:pPr>
      <w:r w:rsidRPr="0077752D">
        <w:rPr>
          <w:rFonts w:hint="eastAsia"/>
        </w:rPr>
        <w:t>水使用に関する取組</w:t>
      </w:r>
    </w:p>
    <w:tbl>
      <w:tblPr>
        <w:tblStyle w:val="a4"/>
        <w:tblW w:w="10206" w:type="dxa"/>
        <w:jc w:val="center"/>
        <w:tblLook w:val="04A0" w:firstRow="1" w:lastRow="0" w:firstColumn="1" w:lastColumn="0" w:noHBand="0" w:noVBand="1"/>
      </w:tblPr>
      <w:tblGrid>
        <w:gridCol w:w="10206"/>
      </w:tblGrid>
      <w:tr w:rsidR="0077752D" w:rsidRPr="0077752D" w14:paraId="1D8D94A6" w14:textId="77777777" w:rsidTr="0077752D">
        <w:trPr>
          <w:trHeight w:val="57"/>
          <w:jc w:val="center"/>
        </w:trPr>
        <w:tc>
          <w:tcPr>
            <w:tcW w:w="8781" w:type="dxa"/>
            <w:shd w:val="clear" w:color="auto" w:fill="DEEAF6" w:themeFill="accent5" w:themeFillTint="33"/>
          </w:tcPr>
          <w:p w14:paraId="00C841B6" w14:textId="77777777" w:rsidR="0077752D" w:rsidRPr="00947237" w:rsidRDefault="0077752D" w:rsidP="0077752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適切な水利用</w:t>
            </w:r>
          </w:p>
        </w:tc>
      </w:tr>
      <w:tr w:rsidR="0077752D" w:rsidRPr="0077752D" w14:paraId="3E5A804D" w14:textId="77777777" w:rsidTr="0077752D">
        <w:trPr>
          <w:trHeight w:val="57"/>
          <w:jc w:val="center"/>
        </w:trPr>
        <w:tc>
          <w:tcPr>
            <w:tcW w:w="8781" w:type="dxa"/>
          </w:tcPr>
          <w:p w14:paraId="5B8C5A41"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日常的に洗面所や流しにおける節水を励行する</w:t>
            </w:r>
          </w:p>
          <w:p w14:paraId="326F4C90"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水漏れの点検を実施する</w:t>
            </w:r>
          </w:p>
          <w:p w14:paraId="72D9037B"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施設利用者に対して節水を呼び掛ける</w:t>
            </w:r>
          </w:p>
          <w:p w14:paraId="0A67775A"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止水栓等の調整により水道水圧を低めに設定する</w:t>
            </w:r>
          </w:p>
        </w:tc>
      </w:tr>
    </w:tbl>
    <w:p w14:paraId="390F3DD8" w14:textId="77777777" w:rsidR="0077752D" w:rsidRPr="00FA18AD" w:rsidRDefault="0077752D" w:rsidP="0077752D"/>
    <w:p w14:paraId="18C459E5" w14:textId="7C470F00" w:rsidR="0077752D" w:rsidRPr="0077752D" w:rsidRDefault="0077752D" w:rsidP="0077752D">
      <w:pPr>
        <w:pStyle w:val="4"/>
        <w:ind w:left="511" w:hanging="227"/>
      </w:pPr>
      <w:r w:rsidRPr="0077752D">
        <w:rPr>
          <w:rFonts w:hint="eastAsia"/>
        </w:rPr>
        <w:t>事務用紙等使用に関する取組</w:t>
      </w:r>
    </w:p>
    <w:tbl>
      <w:tblPr>
        <w:tblStyle w:val="a4"/>
        <w:tblW w:w="10206" w:type="dxa"/>
        <w:jc w:val="center"/>
        <w:tblLook w:val="04A0" w:firstRow="1" w:lastRow="0" w:firstColumn="1" w:lastColumn="0" w:noHBand="0" w:noVBand="1"/>
      </w:tblPr>
      <w:tblGrid>
        <w:gridCol w:w="10206"/>
      </w:tblGrid>
      <w:tr w:rsidR="0077752D" w:rsidRPr="0077752D" w14:paraId="2E848513" w14:textId="77777777" w:rsidTr="0077752D">
        <w:trPr>
          <w:trHeight w:val="57"/>
          <w:jc w:val="center"/>
        </w:trPr>
        <w:tc>
          <w:tcPr>
            <w:tcW w:w="8781" w:type="dxa"/>
            <w:shd w:val="clear" w:color="auto" w:fill="DEEAF6" w:themeFill="accent5" w:themeFillTint="33"/>
          </w:tcPr>
          <w:p w14:paraId="386C51A2" w14:textId="77777777" w:rsidR="0077752D" w:rsidRPr="00947237" w:rsidRDefault="0077752D" w:rsidP="0077752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事務用紙等の使用削減</w:t>
            </w:r>
          </w:p>
        </w:tc>
      </w:tr>
      <w:tr w:rsidR="0077752D" w:rsidRPr="0077752D" w14:paraId="56679920" w14:textId="77777777" w:rsidTr="0077752D">
        <w:trPr>
          <w:trHeight w:val="57"/>
          <w:jc w:val="center"/>
        </w:trPr>
        <w:tc>
          <w:tcPr>
            <w:tcW w:w="8781" w:type="dxa"/>
          </w:tcPr>
          <w:p w14:paraId="2CF1FFD9"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改正電子帳簿保存法に基づき、書類での保存から電子データに保存へ移行する</w:t>
            </w:r>
          </w:p>
          <w:p w14:paraId="5AF0E86B"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可能な限り、両面印刷、両面コピー、裏面利用</w:t>
            </w:r>
            <w:r w:rsidRPr="0077752D">
              <w:rPr>
                <w:rFonts w:hAnsi="ＭＳ 明朝" w:hint="eastAsia"/>
                <w:szCs w:val="21"/>
              </w:rPr>
              <w:t>する</w:t>
            </w:r>
          </w:p>
          <w:p w14:paraId="671140BD"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ミスコピーをしないよう留意する</w:t>
            </w:r>
            <w:r w:rsidRPr="0077752D">
              <w:rPr>
                <w:rFonts w:hAnsi="ＭＳ 明朝" w:hint="eastAsia"/>
                <w:szCs w:val="21"/>
              </w:rPr>
              <w:t>とともに、</w:t>
            </w:r>
            <w:r w:rsidRPr="0077752D">
              <w:rPr>
                <w:rFonts w:hAnsi="ＭＳ 明朝"/>
                <w:szCs w:val="21"/>
              </w:rPr>
              <w:t>ミスコピーはメモ用紙として再利用する</w:t>
            </w:r>
          </w:p>
          <w:p w14:paraId="1BED73C5"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毎年のコピー用紙使用枚数を把握することで、その削減に努める</w:t>
            </w:r>
          </w:p>
          <w:p w14:paraId="7F7F0FA0" w14:textId="2A7D25D5"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会議等で使用する資料は、ワンペーパー化</w:t>
            </w:r>
            <w:r w:rsidR="00717589">
              <w:rPr>
                <w:rFonts w:hAnsi="ＭＳ 明朝"/>
                <w:szCs w:val="21"/>
              </w:rPr>
              <w:t>(</w:t>
            </w:r>
            <w:r w:rsidRPr="0077752D">
              <w:rPr>
                <w:rFonts w:hAnsi="ＭＳ 明朝"/>
                <w:szCs w:val="21"/>
              </w:rPr>
              <w:t>規格統一</w:t>
            </w:r>
            <w:r w:rsidR="00717589">
              <w:rPr>
                <w:rFonts w:hAnsi="ＭＳ 明朝"/>
                <w:szCs w:val="21"/>
              </w:rPr>
              <w:t>)</w:t>
            </w:r>
            <w:r w:rsidRPr="0077752D">
              <w:rPr>
                <w:rFonts w:hAnsi="ＭＳ 明朝"/>
                <w:szCs w:val="21"/>
              </w:rPr>
              <w:t>するように工夫する</w:t>
            </w:r>
          </w:p>
          <w:p w14:paraId="48875CC5"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会議・講習会等においては、可能な限り封筒を配布しないようにする</w:t>
            </w:r>
          </w:p>
          <w:p w14:paraId="0BFEBDEC"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資料等の作成は、必要最少部数にする</w:t>
            </w:r>
          </w:p>
          <w:p w14:paraId="46C8BDBB"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電子メール、庁内 LAN を活用し、ペーパーレス化に努めることで、資源節約と廃棄物の減量化を図る。</w:t>
            </w:r>
          </w:p>
          <w:p w14:paraId="1E239537"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パソコンからのプリントアウト時には、プレビュー画面で確認してから、印刷することでミスプリントを防ぐ</w:t>
            </w:r>
          </w:p>
          <w:p w14:paraId="56201022"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同じ資料の複数保存を防ぐため、資料の個別所有を制限し、担当内で共有する</w:t>
            </w:r>
          </w:p>
          <w:p w14:paraId="2717C830"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使用済封筒</w:t>
            </w:r>
            <w:r w:rsidRPr="0077752D">
              <w:rPr>
                <w:rFonts w:hAnsi="ＭＳ 明朝" w:hint="eastAsia"/>
                <w:szCs w:val="21"/>
              </w:rPr>
              <w:t>や</w:t>
            </w:r>
            <w:r w:rsidRPr="0077752D">
              <w:rPr>
                <w:rFonts w:hAnsi="ＭＳ 明朝"/>
                <w:szCs w:val="21"/>
              </w:rPr>
              <w:t>文書ホルダ</w:t>
            </w:r>
            <w:r w:rsidRPr="0077752D">
              <w:rPr>
                <w:rFonts w:hAnsi="ＭＳ 明朝" w:hint="eastAsia"/>
                <w:szCs w:val="21"/>
              </w:rPr>
              <w:t>、</w:t>
            </w:r>
            <w:r w:rsidRPr="0077752D">
              <w:rPr>
                <w:rFonts w:hAnsi="ＭＳ 明朝"/>
                <w:szCs w:val="21"/>
              </w:rPr>
              <w:t>ファイル</w:t>
            </w:r>
            <w:r w:rsidRPr="0077752D">
              <w:rPr>
                <w:rFonts w:hAnsi="ＭＳ 明朝" w:hint="eastAsia"/>
                <w:szCs w:val="21"/>
              </w:rPr>
              <w:t>等</w:t>
            </w:r>
            <w:r w:rsidRPr="0077752D">
              <w:rPr>
                <w:rFonts w:hAnsi="ＭＳ 明朝"/>
                <w:szCs w:val="21"/>
              </w:rPr>
              <w:t>は、再利用する</w:t>
            </w:r>
          </w:p>
        </w:tc>
      </w:tr>
    </w:tbl>
    <w:p w14:paraId="0CF155A2" w14:textId="588648C5" w:rsidR="00FA18AD" w:rsidRPr="0077752D" w:rsidRDefault="00FA18AD" w:rsidP="00B21A23"/>
    <w:p w14:paraId="32A2A454" w14:textId="0E02E449" w:rsidR="0077752D" w:rsidRDefault="0077752D" w:rsidP="0077752D">
      <w:pPr>
        <w:pStyle w:val="4"/>
        <w:ind w:left="511" w:hanging="227"/>
      </w:pPr>
      <w:r w:rsidRPr="0077752D">
        <w:rPr>
          <w:rFonts w:hint="eastAsia"/>
        </w:rPr>
        <w:t>建物・設備等の脱炭素化</w:t>
      </w:r>
    </w:p>
    <w:tbl>
      <w:tblPr>
        <w:tblStyle w:val="a4"/>
        <w:tblW w:w="10206" w:type="dxa"/>
        <w:jc w:val="center"/>
        <w:tblLook w:val="04A0" w:firstRow="1" w:lastRow="0" w:firstColumn="1" w:lastColumn="0" w:noHBand="0" w:noVBand="1"/>
      </w:tblPr>
      <w:tblGrid>
        <w:gridCol w:w="10206"/>
      </w:tblGrid>
      <w:tr w:rsidR="0077752D" w:rsidRPr="0077752D" w14:paraId="7A821BA4" w14:textId="77777777" w:rsidTr="005A664A">
        <w:trPr>
          <w:trHeight w:val="57"/>
          <w:jc w:val="center"/>
        </w:trPr>
        <w:tc>
          <w:tcPr>
            <w:tcW w:w="10206" w:type="dxa"/>
            <w:shd w:val="clear" w:color="auto" w:fill="DEEAF6" w:themeFill="accent5" w:themeFillTint="33"/>
          </w:tcPr>
          <w:p w14:paraId="53E7B11A" w14:textId="77777777" w:rsidR="0077752D" w:rsidRPr="00947237" w:rsidRDefault="0077752D" w:rsidP="0077752D">
            <w:pPr>
              <w:spacing w:line="240" w:lineRule="exact"/>
              <w:rPr>
                <w:rFonts w:ascii="ＭＳ ゴシック" w:eastAsia="ＭＳ ゴシック" w:hAnsi="ＭＳ ゴシック"/>
                <w:szCs w:val="21"/>
              </w:rPr>
            </w:pPr>
            <w:r w:rsidRPr="00947237">
              <w:rPr>
                <w:rFonts w:ascii="ＭＳ ゴシック" w:eastAsia="ＭＳ ゴシック" w:hAnsi="ＭＳ ゴシック" w:hint="eastAsia"/>
                <w:szCs w:val="21"/>
              </w:rPr>
              <w:t>①</w:t>
            </w:r>
            <w:r w:rsidRPr="00947237">
              <w:rPr>
                <w:rFonts w:ascii="ＭＳ ゴシック" w:eastAsia="ＭＳ ゴシック" w:hAnsi="ＭＳ ゴシック"/>
                <w:szCs w:val="21"/>
              </w:rPr>
              <w:t>設備の保守・管理に関する取組</w:t>
            </w:r>
          </w:p>
        </w:tc>
      </w:tr>
      <w:tr w:rsidR="0077752D" w:rsidRPr="0077752D" w14:paraId="049A9A8B" w14:textId="77777777" w:rsidTr="005A664A">
        <w:trPr>
          <w:trHeight w:val="57"/>
          <w:jc w:val="center"/>
        </w:trPr>
        <w:tc>
          <w:tcPr>
            <w:tcW w:w="10206" w:type="dxa"/>
          </w:tcPr>
          <w:p w14:paraId="6C6B63AD"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設備の保守・管理を適切に</w:t>
            </w:r>
            <w:r w:rsidRPr="0077752D">
              <w:rPr>
                <w:rFonts w:hAnsi="ＭＳ 明朝" w:hint="eastAsia"/>
                <w:szCs w:val="21"/>
              </w:rPr>
              <w:t>行うことにより</w:t>
            </w:r>
            <w:r w:rsidRPr="0077752D">
              <w:rPr>
                <w:rFonts w:hAnsi="ＭＳ 明朝"/>
                <w:szCs w:val="21"/>
              </w:rPr>
              <w:t>、エネルギー消費効率の低下を防</w:t>
            </w:r>
            <w:r w:rsidRPr="0077752D">
              <w:rPr>
                <w:rFonts w:hAnsi="ＭＳ 明朝" w:hint="eastAsia"/>
                <w:szCs w:val="21"/>
              </w:rPr>
              <w:t>ぎ</w:t>
            </w:r>
            <w:r w:rsidRPr="0077752D">
              <w:rPr>
                <w:rFonts w:hAnsi="ＭＳ 明朝"/>
                <w:szCs w:val="21"/>
              </w:rPr>
              <w:t>ます。</w:t>
            </w:r>
          </w:p>
          <w:p w14:paraId="6EDBE2D9"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専門的な知識を必要とする場合、メーカー、定期点検</w:t>
            </w:r>
            <w:r w:rsidRPr="0077752D">
              <w:rPr>
                <w:rFonts w:hAnsi="ＭＳ 明朝" w:hint="eastAsia"/>
                <w:szCs w:val="21"/>
              </w:rPr>
              <w:t>の</w:t>
            </w:r>
            <w:r w:rsidRPr="0077752D">
              <w:rPr>
                <w:rFonts w:hAnsi="ＭＳ 明朝"/>
                <w:szCs w:val="21"/>
              </w:rPr>
              <w:t>委託事業者、施設管理会社</w:t>
            </w:r>
            <w:r w:rsidRPr="0077752D">
              <w:rPr>
                <w:rFonts w:hAnsi="ＭＳ 明朝" w:hint="eastAsia"/>
                <w:szCs w:val="21"/>
              </w:rPr>
              <w:t>等</w:t>
            </w:r>
            <w:r w:rsidRPr="0077752D">
              <w:rPr>
                <w:rFonts w:hAnsi="ＭＳ 明朝"/>
                <w:szCs w:val="21"/>
              </w:rPr>
              <w:t>と協力</w:t>
            </w:r>
            <w:r w:rsidRPr="0077752D">
              <w:rPr>
                <w:rFonts w:hAnsi="ＭＳ 明朝" w:hint="eastAsia"/>
                <w:szCs w:val="21"/>
              </w:rPr>
              <w:t>し、</w:t>
            </w:r>
            <w:r w:rsidRPr="0077752D">
              <w:rPr>
                <w:rFonts w:hAnsi="ＭＳ 明朝"/>
                <w:szCs w:val="21"/>
              </w:rPr>
              <w:t>設備・機器の保守・管理に</w:t>
            </w:r>
            <w:r w:rsidRPr="0077752D">
              <w:rPr>
                <w:rFonts w:hAnsi="ＭＳ 明朝" w:hint="eastAsia"/>
                <w:szCs w:val="21"/>
              </w:rPr>
              <w:t>よ</w:t>
            </w:r>
            <w:r w:rsidRPr="0077752D">
              <w:rPr>
                <w:rFonts w:hAnsi="ＭＳ 明朝"/>
                <w:szCs w:val="21"/>
              </w:rPr>
              <w:t>るエネルギー効率改善に努めます。</w:t>
            </w:r>
          </w:p>
        </w:tc>
      </w:tr>
      <w:tr w:rsidR="0077752D" w:rsidRPr="0077752D" w14:paraId="1120FADD" w14:textId="77777777" w:rsidTr="005A664A">
        <w:trPr>
          <w:trHeight w:val="57"/>
          <w:jc w:val="center"/>
        </w:trPr>
        <w:tc>
          <w:tcPr>
            <w:tcW w:w="10206" w:type="dxa"/>
          </w:tcPr>
          <w:p w14:paraId="3A2775C7" w14:textId="77839E0B" w:rsidR="0077752D" w:rsidRPr="0077752D" w:rsidRDefault="0077752D" w:rsidP="0077752D">
            <w:pPr>
              <w:spacing w:line="240" w:lineRule="exact"/>
              <w:rPr>
                <w:rFonts w:hAnsi="ＭＳ 明朝"/>
                <w:szCs w:val="21"/>
              </w:rPr>
            </w:pPr>
            <w:r w:rsidRPr="0077752D">
              <w:rPr>
                <w:rFonts w:hAnsi="ＭＳ 明朝"/>
                <w:szCs w:val="21"/>
              </w:rPr>
              <w:t>設備・機器の保守・管理に関する取組</w:t>
            </w:r>
            <w:r w:rsidR="00717589">
              <w:rPr>
                <w:rFonts w:hAnsi="ＭＳ 明朝"/>
                <w:szCs w:val="21"/>
              </w:rPr>
              <w:t>(</w:t>
            </w:r>
            <w:r w:rsidRPr="0077752D">
              <w:rPr>
                <w:rFonts w:hAnsi="ＭＳ 明朝"/>
                <w:szCs w:val="21"/>
              </w:rPr>
              <w:t>例</w:t>
            </w:r>
            <w:r w:rsidR="00717589">
              <w:rPr>
                <w:rFonts w:hAnsi="ＭＳ 明朝"/>
                <w:szCs w:val="21"/>
              </w:rPr>
              <w:t>)</w:t>
            </w:r>
          </w:p>
          <w:tbl>
            <w:tblPr>
              <w:tblpPr w:leftFromText="142" w:rightFromText="142" w:vertAnchor="text" w:horzAnchor="margin" w:tblpY="21"/>
              <w:tblOverlap w:val="never"/>
              <w:tblW w:w="9776" w:type="dxa"/>
              <w:tblCellMar>
                <w:top w:w="4" w:type="dxa"/>
                <w:left w:w="54" w:type="dxa"/>
              </w:tblCellMar>
              <w:tblLook w:val="04A0" w:firstRow="1" w:lastRow="0" w:firstColumn="1" w:lastColumn="0" w:noHBand="0" w:noVBand="1"/>
            </w:tblPr>
            <w:tblGrid>
              <w:gridCol w:w="372"/>
              <w:gridCol w:w="9404"/>
            </w:tblGrid>
            <w:tr w:rsidR="0077752D" w:rsidRPr="0077752D" w14:paraId="4BC69A1C" w14:textId="77777777" w:rsidTr="00DA1A15">
              <w:trPr>
                <w:trHeight w:val="57"/>
              </w:trPr>
              <w:tc>
                <w:tcPr>
                  <w:tcW w:w="279" w:type="dxa"/>
                  <w:vMerge w:val="restart"/>
                  <w:tcBorders>
                    <w:top w:val="single" w:sz="4" w:space="0" w:color="000000"/>
                    <w:left w:val="single" w:sz="4" w:space="0" w:color="000000"/>
                    <w:bottom w:val="single" w:sz="4" w:space="0" w:color="000000"/>
                    <w:right w:val="nil"/>
                  </w:tcBorders>
                  <w:shd w:val="clear" w:color="auto" w:fill="FFFFCC"/>
                </w:tcPr>
                <w:p w14:paraId="16DE1E60" w14:textId="77777777" w:rsidR="0077752D" w:rsidRPr="0077752D" w:rsidRDefault="0077752D" w:rsidP="0077752D">
                  <w:pPr>
                    <w:spacing w:line="240" w:lineRule="exact"/>
                    <w:rPr>
                      <w:rFonts w:hAnsi="ＭＳ 明朝"/>
                      <w:szCs w:val="21"/>
                    </w:rPr>
                  </w:pPr>
                  <w:r w:rsidRPr="0077752D">
                    <w:rPr>
                      <w:rFonts w:hAnsi="ＭＳ 明朝"/>
                      <w:szCs w:val="21"/>
                    </w:rPr>
                    <w:t xml:space="preserve">1. </w:t>
                  </w:r>
                </w:p>
              </w:tc>
              <w:tc>
                <w:tcPr>
                  <w:tcW w:w="9497" w:type="dxa"/>
                  <w:tcBorders>
                    <w:top w:val="single" w:sz="4" w:space="0" w:color="000000"/>
                    <w:left w:val="nil"/>
                    <w:bottom w:val="single" w:sz="4" w:space="0" w:color="000000"/>
                    <w:right w:val="single" w:sz="4" w:space="0" w:color="000000"/>
                  </w:tcBorders>
                  <w:shd w:val="clear" w:color="auto" w:fill="FFFFCC"/>
                </w:tcPr>
                <w:p w14:paraId="623FFC80"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熱源機器・熱搬送機器 </w:t>
                  </w:r>
                </w:p>
              </w:tc>
            </w:tr>
            <w:tr w:rsidR="0077752D" w:rsidRPr="0077752D" w14:paraId="3FE33237" w14:textId="77777777" w:rsidTr="00DA1A15">
              <w:trPr>
                <w:trHeight w:val="57"/>
              </w:trPr>
              <w:tc>
                <w:tcPr>
                  <w:tcW w:w="279" w:type="dxa"/>
                  <w:vMerge/>
                  <w:tcBorders>
                    <w:top w:val="nil"/>
                    <w:left w:val="single" w:sz="4" w:space="0" w:color="000000"/>
                    <w:bottom w:val="single" w:sz="4" w:space="0" w:color="000000"/>
                    <w:right w:val="nil"/>
                  </w:tcBorders>
                </w:tcPr>
                <w:p w14:paraId="1D12F552" w14:textId="77777777" w:rsidR="0077752D" w:rsidRPr="0077752D" w:rsidRDefault="0077752D" w:rsidP="0077752D">
                  <w:pPr>
                    <w:spacing w:line="240" w:lineRule="exact"/>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4A9B38E9" w14:textId="2A820E80" w:rsidR="0077752D" w:rsidRPr="0077752D" w:rsidRDefault="0077752D" w:rsidP="00DA1A15">
                  <w:pPr>
                    <w:spacing w:line="240" w:lineRule="exact"/>
                    <w:rPr>
                      <w:rFonts w:hAnsi="ＭＳ 明朝"/>
                      <w:szCs w:val="21"/>
                    </w:rPr>
                  </w:pPr>
                  <w:r w:rsidRPr="0077752D">
                    <w:rPr>
                      <w:rFonts w:hAnsi="ＭＳ 明朝"/>
                      <w:szCs w:val="21"/>
                    </w:rPr>
                    <w:t>・密閉式冷却塔熱交換器のスケール除去</w:t>
                  </w:r>
                  <w:r w:rsidR="00DA1A15">
                    <w:rPr>
                      <w:rFonts w:hAnsi="ＭＳ 明朝" w:hint="eastAsia"/>
                      <w:szCs w:val="21"/>
                    </w:rPr>
                    <w:t xml:space="preserve">　</w:t>
                  </w:r>
                  <w:r w:rsidRPr="0077752D">
                    <w:rPr>
                      <w:rFonts w:hAnsi="ＭＳ 明朝"/>
                      <w:szCs w:val="21"/>
                    </w:rPr>
                    <w:t>・冷却塔充てん材の清掃</w:t>
                  </w:r>
                  <w:r w:rsidRPr="0077752D">
                    <w:rPr>
                      <w:rFonts w:hAnsi="ＭＳ 明朝" w:hint="eastAsia"/>
                      <w:szCs w:val="21"/>
                    </w:rPr>
                    <w:t xml:space="preserve">　</w:t>
                  </w:r>
                  <w:r w:rsidRPr="0077752D">
                    <w:rPr>
                      <w:rFonts w:hAnsi="ＭＳ 明朝"/>
                      <w:szCs w:val="21"/>
                    </w:rPr>
                    <w:t>・冷却水の水質の適正な管理</w:t>
                  </w:r>
                </w:p>
              </w:tc>
            </w:tr>
            <w:tr w:rsidR="0077752D" w:rsidRPr="0077752D" w14:paraId="0A8484D4" w14:textId="77777777" w:rsidTr="00DA1A15">
              <w:trPr>
                <w:trHeight w:val="57"/>
              </w:trPr>
              <w:tc>
                <w:tcPr>
                  <w:tcW w:w="279" w:type="dxa"/>
                  <w:vMerge w:val="restart"/>
                  <w:tcBorders>
                    <w:top w:val="single" w:sz="4" w:space="0" w:color="000000"/>
                    <w:left w:val="single" w:sz="4" w:space="0" w:color="000000"/>
                    <w:bottom w:val="single" w:sz="4" w:space="0" w:color="000000"/>
                    <w:right w:val="nil"/>
                  </w:tcBorders>
                  <w:shd w:val="clear" w:color="auto" w:fill="FFFFCC"/>
                </w:tcPr>
                <w:p w14:paraId="0A0A2D38" w14:textId="77777777" w:rsidR="0077752D" w:rsidRPr="0077752D" w:rsidRDefault="0077752D" w:rsidP="0077752D">
                  <w:pPr>
                    <w:spacing w:line="240" w:lineRule="exact"/>
                    <w:rPr>
                      <w:rFonts w:hAnsi="ＭＳ 明朝"/>
                      <w:szCs w:val="21"/>
                    </w:rPr>
                  </w:pPr>
                  <w:r w:rsidRPr="0077752D">
                    <w:rPr>
                      <w:rFonts w:hAnsi="ＭＳ 明朝"/>
                      <w:szCs w:val="21"/>
                    </w:rPr>
                    <w:t xml:space="preserve">2. </w:t>
                  </w:r>
                </w:p>
              </w:tc>
              <w:tc>
                <w:tcPr>
                  <w:tcW w:w="9497" w:type="dxa"/>
                  <w:tcBorders>
                    <w:top w:val="single" w:sz="4" w:space="0" w:color="000000"/>
                    <w:left w:val="nil"/>
                    <w:bottom w:val="single" w:sz="4" w:space="0" w:color="000000"/>
                    <w:right w:val="single" w:sz="4" w:space="0" w:color="000000"/>
                  </w:tcBorders>
                  <w:shd w:val="clear" w:color="auto" w:fill="FFFFCC"/>
                </w:tcPr>
                <w:p w14:paraId="43756A87"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空調設備・換気設備 </w:t>
                  </w:r>
                </w:p>
              </w:tc>
            </w:tr>
            <w:tr w:rsidR="0077752D" w:rsidRPr="0077752D" w14:paraId="7A133D25" w14:textId="77777777" w:rsidTr="00DA1A15">
              <w:trPr>
                <w:trHeight w:val="57"/>
              </w:trPr>
              <w:tc>
                <w:tcPr>
                  <w:tcW w:w="279" w:type="dxa"/>
                  <w:vMerge/>
                  <w:tcBorders>
                    <w:top w:val="nil"/>
                    <w:left w:val="single" w:sz="4" w:space="0" w:color="000000"/>
                    <w:bottom w:val="single" w:sz="4" w:space="0" w:color="000000"/>
                    <w:right w:val="nil"/>
                  </w:tcBorders>
                </w:tcPr>
                <w:p w14:paraId="18E86CF2" w14:textId="77777777" w:rsidR="0077752D" w:rsidRPr="0077752D" w:rsidRDefault="0077752D" w:rsidP="0077752D">
                  <w:pPr>
                    <w:spacing w:line="240" w:lineRule="exact"/>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tcPr>
                <w:p w14:paraId="27A82EAC" w14:textId="77777777" w:rsidR="0077752D" w:rsidRPr="0077752D" w:rsidRDefault="0077752D" w:rsidP="00717589">
                  <w:pPr>
                    <w:spacing w:line="240" w:lineRule="exact"/>
                    <w:rPr>
                      <w:rFonts w:hAnsi="ＭＳ 明朝"/>
                      <w:szCs w:val="21"/>
                    </w:rPr>
                  </w:pPr>
                  <w:r w:rsidRPr="0077752D">
                    <w:rPr>
                      <w:rFonts w:hAnsi="ＭＳ 明朝"/>
                      <w:szCs w:val="21"/>
                    </w:rPr>
                    <w:t>・温湿度センサ</w:t>
                  </w:r>
                  <w:r w:rsidRPr="0077752D">
                    <w:rPr>
                      <w:rFonts w:hAnsi="ＭＳ 明朝" w:hint="eastAsia"/>
                      <w:szCs w:val="21"/>
                    </w:rPr>
                    <w:t>、</w:t>
                  </w:r>
                  <w:r w:rsidRPr="0077752D">
                    <w:rPr>
                      <w:rFonts w:hAnsi="ＭＳ 明朝"/>
                      <w:szCs w:val="21"/>
                    </w:rPr>
                    <w:t>フィルタ等の清掃</w:t>
                  </w:r>
                  <w:r w:rsidRPr="0077752D">
                    <w:rPr>
                      <w:rFonts w:hAnsi="ＭＳ 明朝" w:hint="eastAsia"/>
                      <w:szCs w:val="21"/>
                    </w:rPr>
                    <w:t>、</w:t>
                  </w:r>
                  <w:r w:rsidRPr="0077752D">
                    <w:rPr>
                      <w:rFonts w:hAnsi="ＭＳ 明朝"/>
                      <w:szCs w:val="21"/>
                    </w:rPr>
                    <w:t xml:space="preserve">自動制御装置の管理等の保守及び点検 </w:t>
                  </w:r>
                </w:p>
              </w:tc>
            </w:tr>
            <w:tr w:rsidR="0077752D" w:rsidRPr="0077752D" w14:paraId="0A443ED6" w14:textId="77777777" w:rsidTr="00DA1A15">
              <w:trPr>
                <w:trHeight w:val="57"/>
              </w:trPr>
              <w:tc>
                <w:tcPr>
                  <w:tcW w:w="279" w:type="dxa"/>
                  <w:vMerge w:val="restart"/>
                  <w:tcBorders>
                    <w:top w:val="single" w:sz="4" w:space="0" w:color="000000"/>
                    <w:left w:val="single" w:sz="4" w:space="0" w:color="000000"/>
                    <w:bottom w:val="single" w:sz="4" w:space="0" w:color="000000"/>
                    <w:right w:val="nil"/>
                  </w:tcBorders>
                  <w:shd w:val="clear" w:color="auto" w:fill="FFFFCC"/>
                </w:tcPr>
                <w:p w14:paraId="4F1DAB47" w14:textId="77777777" w:rsidR="0077752D" w:rsidRPr="0077752D" w:rsidRDefault="0077752D" w:rsidP="0077752D">
                  <w:pPr>
                    <w:spacing w:line="240" w:lineRule="exact"/>
                    <w:rPr>
                      <w:rFonts w:hAnsi="ＭＳ 明朝"/>
                      <w:szCs w:val="21"/>
                    </w:rPr>
                  </w:pPr>
                  <w:r w:rsidRPr="0077752D">
                    <w:rPr>
                      <w:rFonts w:hAnsi="ＭＳ 明朝"/>
                      <w:szCs w:val="21"/>
                    </w:rPr>
                    <w:t xml:space="preserve">3. </w:t>
                  </w:r>
                </w:p>
              </w:tc>
              <w:tc>
                <w:tcPr>
                  <w:tcW w:w="9497" w:type="dxa"/>
                  <w:tcBorders>
                    <w:top w:val="single" w:sz="4" w:space="0" w:color="000000"/>
                    <w:left w:val="nil"/>
                    <w:bottom w:val="single" w:sz="4" w:space="0" w:color="000000"/>
                    <w:right w:val="single" w:sz="4" w:space="0" w:color="000000"/>
                  </w:tcBorders>
                  <w:shd w:val="clear" w:color="auto" w:fill="FFFFCC"/>
                </w:tcPr>
                <w:p w14:paraId="40409FEE"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照明設備 </w:t>
                  </w:r>
                </w:p>
              </w:tc>
            </w:tr>
            <w:tr w:rsidR="0077752D" w:rsidRPr="0077752D" w14:paraId="4CFE6131" w14:textId="77777777" w:rsidTr="00DA1A15">
              <w:trPr>
                <w:trHeight w:val="57"/>
              </w:trPr>
              <w:tc>
                <w:tcPr>
                  <w:tcW w:w="279" w:type="dxa"/>
                  <w:vMerge/>
                  <w:tcBorders>
                    <w:top w:val="nil"/>
                    <w:left w:val="single" w:sz="4" w:space="0" w:color="000000"/>
                    <w:bottom w:val="single" w:sz="4" w:space="0" w:color="auto"/>
                    <w:right w:val="nil"/>
                  </w:tcBorders>
                </w:tcPr>
                <w:p w14:paraId="772B5541" w14:textId="77777777" w:rsidR="0077752D" w:rsidRPr="0077752D" w:rsidRDefault="0077752D" w:rsidP="0077752D">
                  <w:pPr>
                    <w:spacing w:line="240" w:lineRule="exact"/>
                    <w:ind w:right="840"/>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tcPr>
                <w:p w14:paraId="5472A3AF" w14:textId="77777777" w:rsidR="0077752D" w:rsidRPr="0077752D" w:rsidRDefault="0077752D" w:rsidP="0077752D">
                  <w:pPr>
                    <w:spacing w:line="240" w:lineRule="exact"/>
                    <w:rPr>
                      <w:rFonts w:hAnsi="ＭＳ 明朝"/>
                      <w:szCs w:val="21"/>
                    </w:rPr>
                  </w:pPr>
                  <w:r w:rsidRPr="0077752D">
                    <w:rPr>
                      <w:rFonts w:hAnsi="ＭＳ 明朝"/>
                      <w:szCs w:val="21"/>
                    </w:rPr>
                    <w:t xml:space="preserve">・照明器具の定期的な保守及び点検 </w:t>
                  </w:r>
                </w:p>
              </w:tc>
            </w:tr>
          </w:tbl>
          <w:p w14:paraId="55E36EDD" w14:textId="77777777" w:rsidR="0077752D" w:rsidRPr="0077752D" w:rsidRDefault="0077752D" w:rsidP="0077752D">
            <w:pPr>
              <w:spacing w:line="240" w:lineRule="exact"/>
              <w:ind w:leftChars="100" w:left="630" w:hangingChars="200" w:hanging="420"/>
              <w:rPr>
                <w:rFonts w:hAnsi="ＭＳ 明朝"/>
                <w:szCs w:val="21"/>
              </w:rPr>
            </w:pPr>
          </w:p>
        </w:tc>
      </w:tr>
      <w:tr w:rsidR="0077752D" w:rsidRPr="0077752D" w14:paraId="7165AFC5" w14:textId="77777777" w:rsidTr="005A664A">
        <w:trPr>
          <w:trHeight w:val="57"/>
          <w:jc w:val="center"/>
        </w:trPr>
        <w:tc>
          <w:tcPr>
            <w:tcW w:w="10206" w:type="dxa"/>
            <w:shd w:val="clear" w:color="auto" w:fill="DEEAF6" w:themeFill="accent5" w:themeFillTint="33"/>
          </w:tcPr>
          <w:p w14:paraId="2963B6B9" w14:textId="77777777" w:rsidR="0077752D" w:rsidRPr="00E81F48" w:rsidRDefault="0077752D" w:rsidP="0077752D">
            <w:pPr>
              <w:spacing w:line="240" w:lineRule="exact"/>
              <w:rPr>
                <w:rFonts w:ascii="ＭＳ ゴシック" w:eastAsia="ＭＳ ゴシック" w:hAnsi="ＭＳ ゴシック"/>
                <w:szCs w:val="21"/>
              </w:rPr>
            </w:pPr>
            <w:bookmarkStart w:id="13" w:name="_Hlk117069245"/>
            <w:r w:rsidRPr="00E81F48">
              <w:rPr>
                <w:rFonts w:ascii="ＭＳ ゴシック" w:eastAsia="ＭＳ ゴシック" w:hAnsi="ＭＳ ゴシック" w:hint="eastAsia"/>
                <w:szCs w:val="21"/>
              </w:rPr>
              <w:t>②</w:t>
            </w:r>
            <w:r w:rsidRPr="00E81F48">
              <w:rPr>
                <w:rFonts w:ascii="ＭＳ ゴシック" w:eastAsia="ＭＳ ゴシック" w:hAnsi="ＭＳ ゴシック"/>
                <w:szCs w:val="21"/>
              </w:rPr>
              <w:t>設備・機器の運用改善に関する取組</w:t>
            </w:r>
          </w:p>
        </w:tc>
      </w:tr>
      <w:tr w:rsidR="0077752D" w:rsidRPr="0077752D" w14:paraId="44509D42" w14:textId="77777777" w:rsidTr="005A664A">
        <w:trPr>
          <w:trHeight w:val="57"/>
          <w:jc w:val="center"/>
        </w:trPr>
        <w:tc>
          <w:tcPr>
            <w:tcW w:w="10206" w:type="dxa"/>
          </w:tcPr>
          <w:p w14:paraId="65150D3A" w14:textId="0B2F3A80"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既存の設備・機器の運用改善</w:t>
            </w:r>
            <w:r w:rsidRPr="0077752D">
              <w:rPr>
                <w:rFonts w:hAnsi="ＭＳ 明朝" w:hint="eastAsia"/>
                <w:szCs w:val="21"/>
              </w:rPr>
              <w:t>により</w:t>
            </w:r>
            <w:r w:rsidRPr="0077752D">
              <w:rPr>
                <w:rFonts w:hAnsi="ＭＳ 明朝"/>
                <w:szCs w:val="21"/>
              </w:rPr>
              <w:t>、エネルギー使用量の削減に寄与します。温度、圧力、電流などの計測で、取組の効果を定量的に評価することが可能となり、設備・機器の調整や制御の参考となります。</w:t>
            </w:r>
          </w:p>
          <w:p w14:paraId="73A9633A" w14:textId="77777777" w:rsidR="0077752D" w:rsidRPr="0077752D" w:rsidRDefault="0077752D" w:rsidP="00517B14">
            <w:pPr>
              <w:spacing w:line="240" w:lineRule="exact"/>
              <w:ind w:left="420" w:hangingChars="200" w:hanging="420"/>
              <w:rPr>
                <w:rFonts w:hAnsi="ＭＳ 明朝"/>
                <w:szCs w:val="21"/>
              </w:rPr>
            </w:pPr>
            <w:r w:rsidRPr="0077752D">
              <w:rPr>
                <w:rFonts w:hAnsi="ＭＳ 明朝" w:hint="eastAsia"/>
                <w:szCs w:val="21"/>
              </w:rPr>
              <w:t xml:space="preserve">□　</w:t>
            </w:r>
            <w:r w:rsidRPr="0077752D">
              <w:rPr>
                <w:rFonts w:hAnsi="ＭＳ 明朝"/>
                <w:szCs w:val="21"/>
              </w:rPr>
              <w:t>メーカー、定期点検を委託する事業者、施設の管理会社</w:t>
            </w:r>
            <w:r w:rsidRPr="0077752D">
              <w:rPr>
                <w:rFonts w:hAnsi="ＭＳ 明朝" w:hint="eastAsia"/>
                <w:szCs w:val="21"/>
              </w:rPr>
              <w:t>等</w:t>
            </w:r>
            <w:r w:rsidRPr="0077752D">
              <w:rPr>
                <w:rFonts w:hAnsi="ＭＳ 明朝"/>
                <w:szCs w:val="21"/>
              </w:rPr>
              <w:t>と協力</w:t>
            </w:r>
            <w:r w:rsidRPr="0077752D">
              <w:rPr>
                <w:rFonts w:hAnsi="ＭＳ 明朝" w:hint="eastAsia"/>
                <w:szCs w:val="21"/>
              </w:rPr>
              <w:t>し</w:t>
            </w:r>
            <w:r w:rsidRPr="0077752D">
              <w:rPr>
                <w:rFonts w:hAnsi="ＭＳ 明朝"/>
                <w:szCs w:val="21"/>
              </w:rPr>
              <w:t>、設備・機器の設定変更や調整による省エネルギー化を図ります。</w:t>
            </w:r>
          </w:p>
        </w:tc>
      </w:tr>
      <w:bookmarkEnd w:id="13"/>
      <w:tr w:rsidR="0077752D" w:rsidRPr="0077752D" w14:paraId="34AF2AC5" w14:textId="77777777" w:rsidTr="005A664A">
        <w:trPr>
          <w:trHeight w:val="57"/>
          <w:jc w:val="center"/>
        </w:trPr>
        <w:tc>
          <w:tcPr>
            <w:tcW w:w="10206" w:type="dxa"/>
          </w:tcPr>
          <w:p w14:paraId="63ADCA1C" w14:textId="7F7538CB" w:rsidR="0077752D" w:rsidRPr="0077752D" w:rsidRDefault="0077752D" w:rsidP="0077752D">
            <w:pPr>
              <w:spacing w:line="240" w:lineRule="exact"/>
              <w:rPr>
                <w:rFonts w:hAnsi="ＭＳ 明朝"/>
                <w:szCs w:val="21"/>
              </w:rPr>
            </w:pPr>
            <w:r w:rsidRPr="0077752D">
              <w:rPr>
                <w:rFonts w:hAnsi="ＭＳ 明朝"/>
                <w:szCs w:val="21"/>
              </w:rPr>
              <w:t>設備・機器の運用改善に関する取組</w:t>
            </w:r>
            <w:r w:rsidR="00717589">
              <w:rPr>
                <w:rFonts w:hAnsi="ＭＳ 明朝"/>
                <w:szCs w:val="21"/>
              </w:rPr>
              <w:t>(</w:t>
            </w:r>
            <w:r w:rsidRPr="0077752D">
              <w:rPr>
                <w:rFonts w:hAnsi="ＭＳ 明朝"/>
                <w:szCs w:val="21"/>
              </w:rPr>
              <w:t>例</w:t>
            </w:r>
            <w:r w:rsidR="00717589">
              <w:rPr>
                <w:rFonts w:hAnsi="ＭＳ 明朝"/>
                <w:szCs w:val="21"/>
              </w:rPr>
              <w:t>)</w:t>
            </w:r>
          </w:p>
          <w:tbl>
            <w:tblPr>
              <w:tblW w:w="9806" w:type="dxa"/>
              <w:tblCellMar>
                <w:top w:w="4" w:type="dxa"/>
                <w:left w:w="54" w:type="dxa"/>
              </w:tblCellMar>
              <w:tblLook w:val="04A0" w:firstRow="1" w:lastRow="0" w:firstColumn="1" w:lastColumn="0" w:noHBand="0" w:noVBand="1"/>
            </w:tblPr>
            <w:tblGrid>
              <w:gridCol w:w="372"/>
              <w:gridCol w:w="9434"/>
            </w:tblGrid>
            <w:tr w:rsidR="0077752D" w:rsidRPr="0077752D" w14:paraId="47462E9B" w14:textId="77777777" w:rsidTr="00DA1A15">
              <w:trPr>
                <w:trHeight w:val="57"/>
              </w:trPr>
              <w:tc>
                <w:tcPr>
                  <w:tcW w:w="309" w:type="dxa"/>
                  <w:vMerge w:val="restart"/>
                  <w:tcBorders>
                    <w:top w:val="single" w:sz="4" w:space="0" w:color="000000"/>
                    <w:left w:val="single" w:sz="4" w:space="0" w:color="000000"/>
                    <w:bottom w:val="single" w:sz="4" w:space="0" w:color="000000"/>
                    <w:right w:val="nil"/>
                  </w:tcBorders>
                  <w:shd w:val="clear" w:color="auto" w:fill="FFFFCC"/>
                </w:tcPr>
                <w:p w14:paraId="1D2F8BE9" w14:textId="77777777" w:rsidR="0077752D" w:rsidRPr="0077752D" w:rsidRDefault="0077752D" w:rsidP="0077752D">
                  <w:pPr>
                    <w:spacing w:line="240" w:lineRule="exact"/>
                    <w:rPr>
                      <w:rFonts w:hAnsi="ＭＳ 明朝"/>
                      <w:szCs w:val="21"/>
                    </w:rPr>
                  </w:pPr>
                  <w:r w:rsidRPr="0077752D">
                    <w:rPr>
                      <w:rFonts w:hAnsi="ＭＳ 明朝"/>
                      <w:szCs w:val="21"/>
                    </w:rPr>
                    <w:t xml:space="preserve">1. </w:t>
                  </w:r>
                </w:p>
              </w:tc>
              <w:tc>
                <w:tcPr>
                  <w:tcW w:w="9497" w:type="dxa"/>
                  <w:tcBorders>
                    <w:top w:val="single" w:sz="4" w:space="0" w:color="000000"/>
                    <w:left w:val="nil"/>
                    <w:bottom w:val="single" w:sz="4" w:space="0" w:color="000000"/>
                    <w:right w:val="single" w:sz="4" w:space="0" w:color="000000"/>
                  </w:tcBorders>
                  <w:shd w:val="clear" w:color="auto" w:fill="FFFFCC"/>
                </w:tcPr>
                <w:p w14:paraId="44172729"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熱源機器・熱搬送機器 </w:t>
                  </w:r>
                </w:p>
              </w:tc>
            </w:tr>
            <w:tr w:rsidR="0077752D" w:rsidRPr="0077752D" w14:paraId="5BB5A4F8" w14:textId="77777777" w:rsidTr="00DA1A15">
              <w:trPr>
                <w:trHeight w:val="57"/>
              </w:trPr>
              <w:tc>
                <w:tcPr>
                  <w:tcW w:w="309" w:type="dxa"/>
                  <w:vMerge/>
                  <w:tcBorders>
                    <w:top w:val="nil"/>
                    <w:left w:val="single" w:sz="4" w:space="0" w:color="000000"/>
                    <w:bottom w:val="single" w:sz="4" w:space="0" w:color="000000"/>
                    <w:right w:val="nil"/>
                  </w:tcBorders>
                </w:tcPr>
                <w:p w14:paraId="6A76BA8F" w14:textId="77777777" w:rsidR="0077752D" w:rsidRPr="0077752D" w:rsidRDefault="0077752D" w:rsidP="0077752D">
                  <w:pPr>
                    <w:spacing w:line="240" w:lineRule="exact"/>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62E6388C" w14:textId="3514371D" w:rsidR="00717589" w:rsidRDefault="0077752D" w:rsidP="0077752D">
                  <w:pPr>
                    <w:spacing w:line="240" w:lineRule="exact"/>
                    <w:rPr>
                      <w:rFonts w:hAnsi="ＭＳ 明朝"/>
                      <w:szCs w:val="21"/>
                    </w:rPr>
                  </w:pPr>
                  <w:r w:rsidRPr="0077752D">
                    <w:rPr>
                      <w:rFonts w:hAnsi="ＭＳ 明朝"/>
                      <w:szCs w:val="21"/>
                    </w:rPr>
                    <w:t>・冷却水出口温度の適正化、冷却水設定温度の適正化</w:t>
                  </w:r>
                  <w:r w:rsidR="00717589">
                    <w:rPr>
                      <w:rFonts w:hAnsi="ＭＳ 明朝" w:hint="eastAsia"/>
                      <w:szCs w:val="21"/>
                    </w:rPr>
                    <w:t xml:space="preserve">　　　</w:t>
                  </w:r>
                  <w:r w:rsidRPr="0077752D">
                    <w:rPr>
                      <w:rFonts w:hAnsi="ＭＳ 明朝"/>
                      <w:szCs w:val="21"/>
                    </w:rPr>
                    <w:t>・冷温水ポンプの流量の適正化</w:t>
                  </w:r>
                </w:p>
                <w:p w14:paraId="6FBDB42A" w14:textId="760D1EB6" w:rsidR="0077752D" w:rsidRPr="0077752D" w:rsidRDefault="0077752D" w:rsidP="00717589">
                  <w:pPr>
                    <w:spacing w:line="240" w:lineRule="exact"/>
                    <w:rPr>
                      <w:rFonts w:hAnsi="ＭＳ 明朝"/>
                      <w:szCs w:val="21"/>
                    </w:rPr>
                  </w:pPr>
                  <w:r w:rsidRPr="0077752D">
                    <w:rPr>
                      <w:rFonts w:hAnsi="ＭＳ 明朝"/>
                      <w:szCs w:val="21"/>
                    </w:rPr>
                    <w:t>・燃焼設備の空気比の適正化</w:t>
                  </w:r>
                  <w:r w:rsidR="00717589">
                    <w:rPr>
                      <w:rFonts w:hAnsi="ＭＳ 明朝" w:hint="eastAsia"/>
                      <w:szCs w:val="21"/>
                    </w:rPr>
                    <w:t xml:space="preserve">　　　</w:t>
                  </w:r>
                  <w:r w:rsidRPr="0077752D">
                    <w:rPr>
                      <w:rFonts w:hAnsi="ＭＳ 明朝"/>
                      <w:szCs w:val="21"/>
                    </w:rPr>
                    <w:t xml:space="preserve">・熱源機のブロー量、運転圧力、停止時間の適正化 </w:t>
                  </w:r>
                </w:p>
              </w:tc>
            </w:tr>
            <w:tr w:rsidR="0077752D" w:rsidRPr="0077752D" w14:paraId="589A6668" w14:textId="77777777" w:rsidTr="00DA1A15">
              <w:trPr>
                <w:trHeight w:val="57"/>
              </w:trPr>
              <w:tc>
                <w:tcPr>
                  <w:tcW w:w="309" w:type="dxa"/>
                  <w:vMerge w:val="restart"/>
                  <w:tcBorders>
                    <w:top w:val="single" w:sz="4" w:space="0" w:color="000000"/>
                    <w:left w:val="single" w:sz="4" w:space="0" w:color="000000"/>
                    <w:bottom w:val="single" w:sz="4" w:space="0" w:color="000000"/>
                    <w:right w:val="nil"/>
                  </w:tcBorders>
                  <w:shd w:val="clear" w:color="auto" w:fill="FFFFCC"/>
                </w:tcPr>
                <w:p w14:paraId="6286A5B8" w14:textId="77777777" w:rsidR="0077752D" w:rsidRPr="0077752D" w:rsidRDefault="0077752D" w:rsidP="0077752D">
                  <w:pPr>
                    <w:spacing w:line="240" w:lineRule="exact"/>
                    <w:rPr>
                      <w:rFonts w:hAnsi="ＭＳ 明朝"/>
                      <w:szCs w:val="21"/>
                    </w:rPr>
                  </w:pPr>
                  <w:r w:rsidRPr="0077752D">
                    <w:rPr>
                      <w:rFonts w:hAnsi="ＭＳ 明朝"/>
                      <w:szCs w:val="21"/>
                    </w:rPr>
                    <w:t xml:space="preserve">2. </w:t>
                  </w:r>
                </w:p>
              </w:tc>
              <w:tc>
                <w:tcPr>
                  <w:tcW w:w="9497" w:type="dxa"/>
                  <w:tcBorders>
                    <w:top w:val="single" w:sz="4" w:space="0" w:color="000000"/>
                    <w:left w:val="nil"/>
                    <w:bottom w:val="single" w:sz="4" w:space="0" w:color="000000"/>
                    <w:right w:val="single" w:sz="4" w:space="0" w:color="000000"/>
                  </w:tcBorders>
                  <w:shd w:val="clear" w:color="auto" w:fill="FFFFCC"/>
                </w:tcPr>
                <w:p w14:paraId="629065B3"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空調設備・換気設備 </w:t>
                  </w:r>
                </w:p>
              </w:tc>
            </w:tr>
            <w:tr w:rsidR="0077752D" w:rsidRPr="0077752D" w14:paraId="29A1AEDD" w14:textId="77777777" w:rsidTr="00DA1A15">
              <w:trPr>
                <w:trHeight w:val="57"/>
              </w:trPr>
              <w:tc>
                <w:tcPr>
                  <w:tcW w:w="309" w:type="dxa"/>
                  <w:vMerge/>
                  <w:tcBorders>
                    <w:top w:val="nil"/>
                    <w:left w:val="single" w:sz="4" w:space="0" w:color="000000"/>
                    <w:bottom w:val="single" w:sz="4" w:space="0" w:color="000000"/>
                    <w:right w:val="nil"/>
                  </w:tcBorders>
                </w:tcPr>
                <w:p w14:paraId="36579094" w14:textId="77777777" w:rsidR="0077752D" w:rsidRPr="0077752D" w:rsidRDefault="0077752D" w:rsidP="0077752D">
                  <w:pPr>
                    <w:spacing w:line="240" w:lineRule="exact"/>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6CFC3F31" w14:textId="380B33C6" w:rsidR="00717589" w:rsidRDefault="0077752D" w:rsidP="0077752D">
                  <w:pPr>
                    <w:spacing w:line="240" w:lineRule="exact"/>
                    <w:rPr>
                      <w:rFonts w:hAnsi="ＭＳ 明朝"/>
                      <w:szCs w:val="21"/>
                    </w:rPr>
                  </w:pPr>
                  <w:r w:rsidRPr="0077752D">
                    <w:rPr>
                      <w:rFonts w:hAnsi="ＭＳ 明朝"/>
                      <w:szCs w:val="21"/>
                    </w:rPr>
                    <w:t>・ウォーミングアップ時の外気取入れ停止</w:t>
                  </w:r>
                  <w:r w:rsidR="00717589">
                    <w:rPr>
                      <w:rFonts w:hAnsi="ＭＳ 明朝"/>
                      <w:szCs w:val="21"/>
                    </w:rPr>
                    <w:t>(</w:t>
                  </w:r>
                  <w:r w:rsidRPr="0077752D">
                    <w:rPr>
                      <w:rFonts w:hAnsi="ＭＳ 明朝"/>
                      <w:szCs w:val="21"/>
                    </w:rPr>
                    <w:t>冬期</w:t>
                  </w:r>
                  <w:r w:rsidR="00717589">
                    <w:rPr>
                      <w:rFonts w:hAnsi="ＭＳ 明朝"/>
                      <w:szCs w:val="21"/>
                    </w:rPr>
                    <w:t>)</w:t>
                  </w:r>
                  <w:r w:rsidR="00717589">
                    <w:rPr>
                      <w:rFonts w:hAnsi="ＭＳ 明朝" w:hint="eastAsia"/>
                      <w:szCs w:val="21"/>
                    </w:rPr>
                    <w:t xml:space="preserve">　　　</w:t>
                  </w:r>
                  <w:r w:rsidRPr="0077752D">
                    <w:rPr>
                      <w:rFonts w:hAnsi="ＭＳ 明朝"/>
                      <w:szCs w:val="21"/>
                    </w:rPr>
                    <w:t>・夜間等の冷気取入れ</w:t>
                  </w:r>
                  <w:r w:rsidR="00717589">
                    <w:rPr>
                      <w:rFonts w:hAnsi="ＭＳ 明朝"/>
                      <w:szCs w:val="21"/>
                    </w:rPr>
                    <w:t>(</w:t>
                  </w:r>
                  <w:r w:rsidRPr="0077752D">
                    <w:rPr>
                      <w:rFonts w:hAnsi="ＭＳ 明朝"/>
                      <w:szCs w:val="21"/>
                    </w:rPr>
                    <w:t>夏期</w:t>
                  </w:r>
                  <w:r w:rsidR="00717589">
                    <w:rPr>
                      <w:rFonts w:hAnsi="ＭＳ 明朝"/>
                      <w:szCs w:val="21"/>
                    </w:rPr>
                    <w:t>)</w:t>
                  </w:r>
                </w:p>
                <w:p w14:paraId="007F2B02" w14:textId="22CFE979" w:rsidR="0077752D" w:rsidRPr="0077752D" w:rsidRDefault="0077752D" w:rsidP="00717589">
                  <w:pPr>
                    <w:spacing w:line="240" w:lineRule="exact"/>
                    <w:rPr>
                      <w:rFonts w:hAnsi="ＭＳ 明朝"/>
                      <w:szCs w:val="21"/>
                    </w:rPr>
                  </w:pPr>
                  <w:r w:rsidRPr="0077752D">
                    <w:rPr>
                      <w:rFonts w:hAnsi="ＭＳ 明朝"/>
                      <w:szCs w:val="21"/>
                    </w:rPr>
                    <w:t>・空調機起動時刻の適正化</w:t>
                  </w:r>
                  <w:r w:rsidR="00717589">
                    <w:rPr>
                      <w:rFonts w:hAnsi="ＭＳ 明朝" w:hint="eastAsia"/>
                      <w:szCs w:val="21"/>
                    </w:rPr>
                    <w:t xml:space="preserve">　　　</w:t>
                  </w:r>
                  <w:r w:rsidRPr="0077752D">
                    <w:rPr>
                      <w:rFonts w:hAnsi="ＭＳ 明朝"/>
                      <w:szCs w:val="21"/>
                    </w:rPr>
                    <w:t xml:space="preserve">・冷暖房の混合使用によるエネルギー損失の防止 </w:t>
                  </w:r>
                </w:p>
              </w:tc>
            </w:tr>
            <w:tr w:rsidR="0077752D" w:rsidRPr="0077752D" w14:paraId="4598AE1B" w14:textId="77777777" w:rsidTr="00DA1A15">
              <w:trPr>
                <w:trHeight w:val="57"/>
              </w:trPr>
              <w:tc>
                <w:tcPr>
                  <w:tcW w:w="309" w:type="dxa"/>
                  <w:vMerge w:val="restart"/>
                  <w:tcBorders>
                    <w:top w:val="single" w:sz="4" w:space="0" w:color="000000"/>
                    <w:left w:val="single" w:sz="4" w:space="0" w:color="000000"/>
                    <w:bottom w:val="single" w:sz="4" w:space="0" w:color="000000"/>
                    <w:right w:val="nil"/>
                  </w:tcBorders>
                  <w:shd w:val="clear" w:color="auto" w:fill="FFFFCC"/>
                </w:tcPr>
                <w:p w14:paraId="3ABE2489" w14:textId="74745349" w:rsidR="0077752D" w:rsidRPr="0077752D" w:rsidRDefault="00717589" w:rsidP="0077752D">
                  <w:pPr>
                    <w:spacing w:line="240" w:lineRule="exact"/>
                    <w:rPr>
                      <w:rFonts w:hAnsi="ＭＳ 明朝"/>
                      <w:szCs w:val="21"/>
                    </w:rPr>
                  </w:pPr>
                  <w:r w:rsidRPr="0077752D">
                    <w:rPr>
                      <w:rFonts w:hAnsi="ＭＳ 明朝"/>
                      <w:szCs w:val="21"/>
                    </w:rPr>
                    <w:t>3.</w:t>
                  </w:r>
                  <w:r w:rsidR="0077752D" w:rsidRPr="0077752D">
                    <w:rPr>
                      <w:rFonts w:hAnsi="ＭＳ 明朝"/>
                      <w:szCs w:val="21"/>
                    </w:rPr>
                    <w:t xml:space="preserve"> </w:t>
                  </w:r>
                </w:p>
              </w:tc>
              <w:tc>
                <w:tcPr>
                  <w:tcW w:w="9497" w:type="dxa"/>
                  <w:tcBorders>
                    <w:top w:val="single" w:sz="4" w:space="0" w:color="000000"/>
                    <w:left w:val="nil"/>
                    <w:bottom w:val="single" w:sz="4" w:space="0" w:color="000000"/>
                    <w:right w:val="single" w:sz="4" w:space="0" w:color="000000"/>
                  </w:tcBorders>
                  <w:shd w:val="clear" w:color="auto" w:fill="FFFFCC"/>
                </w:tcPr>
                <w:p w14:paraId="2B8C6F5B"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昇降機 </w:t>
                  </w:r>
                </w:p>
              </w:tc>
            </w:tr>
            <w:tr w:rsidR="0077752D" w:rsidRPr="0077752D" w14:paraId="67B5AFA4" w14:textId="77777777" w:rsidTr="00DA1A15">
              <w:trPr>
                <w:trHeight w:val="57"/>
              </w:trPr>
              <w:tc>
                <w:tcPr>
                  <w:tcW w:w="309" w:type="dxa"/>
                  <w:vMerge/>
                  <w:tcBorders>
                    <w:top w:val="nil"/>
                    <w:left w:val="single" w:sz="4" w:space="0" w:color="000000"/>
                    <w:bottom w:val="single" w:sz="4" w:space="0" w:color="000000"/>
                    <w:right w:val="nil"/>
                  </w:tcBorders>
                </w:tcPr>
                <w:p w14:paraId="0D5C168E" w14:textId="77777777" w:rsidR="0077752D" w:rsidRPr="0077752D" w:rsidRDefault="0077752D" w:rsidP="0077752D">
                  <w:pPr>
                    <w:spacing w:line="240" w:lineRule="exact"/>
                    <w:rPr>
                      <w:rFonts w:hAnsi="ＭＳ 明朝"/>
                      <w:szCs w:val="21"/>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20DA09C6" w14:textId="77777777" w:rsidR="0077752D" w:rsidRPr="0077752D" w:rsidRDefault="0077752D" w:rsidP="0077752D">
                  <w:pPr>
                    <w:spacing w:line="240" w:lineRule="exact"/>
                    <w:rPr>
                      <w:rFonts w:hAnsi="ＭＳ 明朝"/>
                      <w:szCs w:val="21"/>
                    </w:rPr>
                  </w:pPr>
                  <w:r w:rsidRPr="0077752D">
                    <w:rPr>
                      <w:rFonts w:hAnsi="ＭＳ 明朝"/>
                      <w:szCs w:val="21"/>
                    </w:rPr>
                    <w:t xml:space="preserve">・利用の少ない時間帯における昇降機の一部停止 </w:t>
                  </w:r>
                </w:p>
              </w:tc>
            </w:tr>
            <w:tr w:rsidR="0077752D" w:rsidRPr="0077752D" w14:paraId="1599B00D" w14:textId="77777777" w:rsidTr="00DA1A15">
              <w:trPr>
                <w:trHeight w:val="57"/>
              </w:trPr>
              <w:tc>
                <w:tcPr>
                  <w:tcW w:w="309" w:type="dxa"/>
                  <w:vMerge w:val="restart"/>
                  <w:tcBorders>
                    <w:top w:val="single" w:sz="4" w:space="0" w:color="000000"/>
                    <w:left w:val="single" w:sz="4" w:space="0" w:color="000000"/>
                    <w:bottom w:val="single" w:sz="4" w:space="0" w:color="000000"/>
                    <w:right w:val="nil"/>
                  </w:tcBorders>
                  <w:shd w:val="clear" w:color="auto" w:fill="FFFFCC"/>
                </w:tcPr>
                <w:p w14:paraId="4020280E" w14:textId="26D279EE" w:rsidR="0077752D" w:rsidRPr="0077752D" w:rsidRDefault="00717589" w:rsidP="0077752D">
                  <w:pPr>
                    <w:spacing w:line="240" w:lineRule="exact"/>
                    <w:rPr>
                      <w:rFonts w:hAnsi="ＭＳ 明朝"/>
                      <w:szCs w:val="21"/>
                    </w:rPr>
                  </w:pPr>
                  <w:r w:rsidRPr="0077752D">
                    <w:rPr>
                      <w:rFonts w:hAnsi="ＭＳ 明朝" w:hint="eastAsia"/>
                      <w:szCs w:val="21"/>
                    </w:rPr>
                    <w:t>4</w:t>
                  </w:r>
                  <w:r w:rsidRPr="0077752D">
                    <w:rPr>
                      <w:rFonts w:hAnsi="ＭＳ 明朝"/>
                      <w:szCs w:val="21"/>
                    </w:rPr>
                    <w:t>.</w:t>
                  </w:r>
                  <w:r w:rsidR="0077752D" w:rsidRPr="0077752D">
                    <w:rPr>
                      <w:rFonts w:hAnsi="ＭＳ 明朝"/>
                      <w:szCs w:val="21"/>
                    </w:rPr>
                    <w:t xml:space="preserve"> </w:t>
                  </w:r>
                </w:p>
              </w:tc>
              <w:tc>
                <w:tcPr>
                  <w:tcW w:w="9497" w:type="dxa"/>
                  <w:tcBorders>
                    <w:top w:val="single" w:sz="4" w:space="0" w:color="000000"/>
                    <w:left w:val="nil"/>
                    <w:bottom w:val="single" w:sz="4" w:space="0" w:color="000000"/>
                    <w:right w:val="single" w:sz="4" w:space="0" w:color="000000"/>
                  </w:tcBorders>
                  <w:shd w:val="clear" w:color="auto" w:fill="FFFFCC"/>
                </w:tcPr>
                <w:p w14:paraId="2CAD7622"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給排水設備・給湯設備・冷凍冷蔵設備 </w:t>
                  </w:r>
                </w:p>
              </w:tc>
            </w:tr>
            <w:tr w:rsidR="0077752D" w:rsidRPr="0077752D" w14:paraId="40C21467" w14:textId="77777777" w:rsidTr="00DA1A15">
              <w:trPr>
                <w:trHeight w:val="57"/>
              </w:trPr>
              <w:tc>
                <w:tcPr>
                  <w:tcW w:w="309" w:type="dxa"/>
                  <w:vMerge/>
                  <w:tcBorders>
                    <w:top w:val="nil"/>
                    <w:left w:val="single" w:sz="4" w:space="0" w:color="000000"/>
                    <w:bottom w:val="single" w:sz="4" w:space="0" w:color="auto"/>
                    <w:right w:val="nil"/>
                  </w:tcBorders>
                </w:tcPr>
                <w:p w14:paraId="440390F4" w14:textId="77777777" w:rsidR="0077752D" w:rsidRPr="0077752D" w:rsidRDefault="0077752D" w:rsidP="0077752D">
                  <w:pPr>
                    <w:spacing w:line="240" w:lineRule="exact"/>
                    <w:ind w:right="840"/>
                    <w:rPr>
                      <w:rFonts w:hAnsi="ＭＳ 明朝"/>
                      <w:szCs w:val="21"/>
                    </w:rPr>
                  </w:pPr>
                </w:p>
              </w:tc>
              <w:tc>
                <w:tcPr>
                  <w:tcW w:w="9497" w:type="dxa"/>
                  <w:tcBorders>
                    <w:top w:val="single" w:sz="4" w:space="0" w:color="000000"/>
                    <w:left w:val="single" w:sz="4" w:space="0" w:color="000000"/>
                    <w:bottom w:val="single" w:sz="4" w:space="0" w:color="auto"/>
                    <w:right w:val="single" w:sz="4" w:space="0" w:color="000000"/>
                  </w:tcBorders>
                  <w:vAlign w:val="center"/>
                </w:tcPr>
                <w:p w14:paraId="400A0738" w14:textId="77777777" w:rsidR="00717589" w:rsidRDefault="0077752D" w:rsidP="00717589">
                  <w:pPr>
                    <w:spacing w:line="240" w:lineRule="exact"/>
                    <w:rPr>
                      <w:rFonts w:hAnsi="ＭＳ 明朝"/>
                      <w:szCs w:val="21"/>
                    </w:rPr>
                  </w:pPr>
                  <w:r w:rsidRPr="0077752D">
                    <w:rPr>
                      <w:rFonts w:hAnsi="ＭＳ 明朝"/>
                      <w:szCs w:val="21"/>
                    </w:rPr>
                    <w:t>・給排水ポンプの流量</w:t>
                  </w:r>
                  <w:r w:rsidRPr="0077752D">
                    <w:rPr>
                      <w:rFonts w:hAnsi="ＭＳ 明朝" w:hint="eastAsia"/>
                      <w:szCs w:val="21"/>
                    </w:rPr>
                    <w:t>、</w:t>
                  </w:r>
                  <w:r w:rsidRPr="0077752D">
                    <w:rPr>
                      <w:rFonts w:hAnsi="ＭＳ 明朝"/>
                      <w:szCs w:val="21"/>
                    </w:rPr>
                    <w:t>圧力の適正化</w:t>
                  </w:r>
                  <w:r w:rsidR="00717589">
                    <w:rPr>
                      <w:rFonts w:hAnsi="ＭＳ 明朝" w:hint="eastAsia"/>
                      <w:szCs w:val="21"/>
                    </w:rPr>
                    <w:t xml:space="preserve">　　　</w:t>
                  </w:r>
                  <w:r w:rsidRPr="0077752D">
                    <w:rPr>
                      <w:rFonts w:hAnsi="ＭＳ 明朝"/>
                      <w:szCs w:val="21"/>
                    </w:rPr>
                    <w:t>・給湯温度</w:t>
                  </w:r>
                  <w:r w:rsidRPr="0077752D">
                    <w:rPr>
                      <w:rFonts w:hAnsi="ＭＳ 明朝" w:hint="eastAsia"/>
                      <w:szCs w:val="21"/>
                    </w:rPr>
                    <w:t>、</w:t>
                  </w:r>
                  <w:r w:rsidRPr="0077752D">
                    <w:rPr>
                      <w:rFonts w:hAnsi="ＭＳ 明朝"/>
                      <w:szCs w:val="21"/>
                    </w:rPr>
                    <w:t>循環水量の適正化</w:t>
                  </w:r>
                </w:p>
                <w:p w14:paraId="4A552D92" w14:textId="74677540" w:rsidR="0077752D" w:rsidRPr="0077752D" w:rsidRDefault="0077752D" w:rsidP="00717589">
                  <w:pPr>
                    <w:spacing w:line="240" w:lineRule="exact"/>
                    <w:rPr>
                      <w:rFonts w:hAnsi="ＭＳ 明朝"/>
                      <w:szCs w:val="21"/>
                    </w:rPr>
                  </w:pPr>
                  <w:r w:rsidRPr="0077752D">
                    <w:rPr>
                      <w:rFonts w:hAnsi="ＭＳ 明朝"/>
                      <w:szCs w:val="21"/>
                    </w:rPr>
                    <w:t xml:space="preserve">・冬期以外の給湯期間の短縮 </w:t>
                  </w:r>
                </w:p>
              </w:tc>
            </w:tr>
          </w:tbl>
          <w:p w14:paraId="70958F81" w14:textId="77777777" w:rsidR="0077752D" w:rsidRPr="0077752D" w:rsidRDefault="0077752D" w:rsidP="0077752D">
            <w:pPr>
              <w:spacing w:line="240" w:lineRule="exact"/>
              <w:rPr>
                <w:rFonts w:hAnsi="ＭＳ 明朝"/>
                <w:szCs w:val="21"/>
              </w:rPr>
            </w:pPr>
          </w:p>
        </w:tc>
      </w:tr>
    </w:tbl>
    <w:p w14:paraId="34167B5F" w14:textId="5D87C067" w:rsidR="00E81F48" w:rsidRDefault="00E81F48"/>
    <w:p w14:paraId="3BED27E7" w14:textId="1420A5C2" w:rsidR="00E81F48" w:rsidRDefault="00E81F48">
      <w:r>
        <w:br w:type="column"/>
      </w:r>
    </w:p>
    <w:tbl>
      <w:tblPr>
        <w:tblStyle w:val="a4"/>
        <w:tblW w:w="10206" w:type="dxa"/>
        <w:jc w:val="center"/>
        <w:tblLook w:val="04A0" w:firstRow="1" w:lastRow="0" w:firstColumn="1" w:lastColumn="0" w:noHBand="0" w:noVBand="1"/>
      </w:tblPr>
      <w:tblGrid>
        <w:gridCol w:w="10206"/>
      </w:tblGrid>
      <w:tr w:rsidR="0077752D" w:rsidRPr="0077752D" w14:paraId="3F6C8797" w14:textId="77777777" w:rsidTr="00717589">
        <w:trPr>
          <w:trHeight w:val="57"/>
          <w:jc w:val="center"/>
        </w:trPr>
        <w:tc>
          <w:tcPr>
            <w:tcW w:w="10206" w:type="dxa"/>
            <w:shd w:val="clear" w:color="auto" w:fill="DEEAF6" w:themeFill="accent5" w:themeFillTint="33"/>
          </w:tcPr>
          <w:p w14:paraId="66CF729B" w14:textId="77777777" w:rsidR="0077752D" w:rsidRPr="00E81F48" w:rsidRDefault="0077752D" w:rsidP="0077752D">
            <w:pPr>
              <w:spacing w:line="240" w:lineRule="exact"/>
              <w:rPr>
                <w:rFonts w:ascii="ＭＳ ゴシック" w:eastAsia="ＭＳ ゴシック" w:hAnsi="ＭＳ ゴシック"/>
                <w:szCs w:val="21"/>
              </w:rPr>
            </w:pPr>
            <w:r w:rsidRPr="00E81F48">
              <w:rPr>
                <w:rFonts w:ascii="ＭＳ ゴシック" w:eastAsia="ＭＳ ゴシック" w:hAnsi="ＭＳ ゴシック"/>
                <w:szCs w:val="21"/>
              </w:rPr>
              <w:t>③省エネルギー設備の導入に関する取組</w:t>
            </w:r>
          </w:p>
        </w:tc>
      </w:tr>
      <w:tr w:rsidR="0077752D" w:rsidRPr="0077752D" w14:paraId="5E27C4EF" w14:textId="77777777" w:rsidTr="00717589">
        <w:trPr>
          <w:trHeight w:val="57"/>
          <w:jc w:val="center"/>
        </w:trPr>
        <w:tc>
          <w:tcPr>
            <w:tcW w:w="10206" w:type="dxa"/>
            <w:tcBorders>
              <w:bottom w:val="single" w:sz="4" w:space="0" w:color="auto"/>
            </w:tcBorders>
          </w:tcPr>
          <w:p w14:paraId="419A792F" w14:textId="190FF6C4" w:rsidR="0077752D" w:rsidRPr="0077752D" w:rsidRDefault="00517B14" w:rsidP="00517B14">
            <w:pPr>
              <w:spacing w:line="240" w:lineRule="exact"/>
              <w:ind w:left="420" w:hangingChars="200" w:hanging="420"/>
              <w:rPr>
                <w:rFonts w:hAnsi="ＭＳ 明朝"/>
                <w:szCs w:val="21"/>
              </w:rPr>
            </w:pPr>
            <w:r w:rsidRPr="0077752D">
              <w:rPr>
                <w:rFonts w:hAnsi="ＭＳ 明朝" w:hint="eastAsia"/>
                <w:szCs w:val="21"/>
              </w:rPr>
              <w:t xml:space="preserve">□　</w:t>
            </w:r>
            <w:r w:rsidR="0077752D" w:rsidRPr="0077752D">
              <w:rPr>
                <w:rFonts w:hAnsi="ＭＳ 明朝" w:hint="eastAsia"/>
                <w:szCs w:val="21"/>
              </w:rPr>
              <w:t>施設や設備のなかには、老朽化等によりエネルギー使用効率が低下するものもあります。設備導入の際に省エネ診断等の実施を検討し、更新の際にエネルギー使用の効率を図ることで、省エネルギー化を進めます。</w:t>
            </w:r>
          </w:p>
        </w:tc>
      </w:tr>
      <w:tr w:rsidR="0077752D" w:rsidRPr="0077752D" w14:paraId="39929637" w14:textId="77777777" w:rsidTr="00717589">
        <w:trPr>
          <w:trHeight w:val="57"/>
          <w:jc w:val="center"/>
        </w:trPr>
        <w:tc>
          <w:tcPr>
            <w:tcW w:w="10206" w:type="dxa"/>
            <w:tcBorders>
              <w:bottom w:val="nil"/>
            </w:tcBorders>
          </w:tcPr>
          <w:p w14:paraId="36BADBE4" w14:textId="1A262640" w:rsidR="0077752D" w:rsidRPr="0077752D" w:rsidRDefault="0077752D" w:rsidP="0077752D">
            <w:pPr>
              <w:spacing w:line="240" w:lineRule="exact"/>
              <w:rPr>
                <w:rFonts w:hAnsi="ＭＳ 明朝"/>
                <w:szCs w:val="21"/>
              </w:rPr>
            </w:pPr>
            <w:r w:rsidRPr="0077752D">
              <w:rPr>
                <w:rFonts w:hAnsi="ＭＳ 明朝"/>
                <w:szCs w:val="21"/>
              </w:rPr>
              <w:t>設備・機器の</w:t>
            </w:r>
            <w:r w:rsidRPr="0077752D">
              <w:rPr>
                <w:rFonts w:hAnsi="ＭＳ 明朝" w:hint="eastAsia"/>
                <w:szCs w:val="21"/>
              </w:rPr>
              <w:t>導入</w:t>
            </w:r>
            <w:r w:rsidRPr="0077752D">
              <w:rPr>
                <w:rFonts w:hAnsi="ＭＳ 明朝"/>
                <w:szCs w:val="21"/>
              </w:rPr>
              <w:t>に関する取組</w:t>
            </w:r>
            <w:r w:rsidR="00717589">
              <w:rPr>
                <w:rFonts w:hAnsi="ＭＳ 明朝"/>
                <w:szCs w:val="21"/>
              </w:rPr>
              <w:t>(</w:t>
            </w:r>
            <w:r w:rsidRPr="0077752D">
              <w:rPr>
                <w:rFonts w:hAnsi="ＭＳ 明朝"/>
                <w:szCs w:val="21"/>
              </w:rPr>
              <w:t>例</w:t>
            </w:r>
            <w:r w:rsidR="00717589">
              <w:rPr>
                <w:rFonts w:hAnsi="ＭＳ 明朝"/>
                <w:szCs w:val="21"/>
              </w:rPr>
              <w:t>)</w:t>
            </w:r>
          </w:p>
        </w:tc>
      </w:tr>
      <w:tr w:rsidR="0077752D" w:rsidRPr="0077752D" w14:paraId="51E6634F" w14:textId="77777777" w:rsidTr="00717589">
        <w:trPr>
          <w:trHeight w:val="57"/>
          <w:jc w:val="center"/>
        </w:trPr>
        <w:tc>
          <w:tcPr>
            <w:tcW w:w="10206" w:type="dxa"/>
            <w:tcBorders>
              <w:top w:val="nil"/>
            </w:tcBorders>
          </w:tcPr>
          <w:tbl>
            <w:tblPr>
              <w:tblpPr w:leftFromText="142" w:rightFromText="142" w:vertAnchor="text" w:horzAnchor="margin" w:tblpY="26"/>
              <w:tblOverlap w:val="never"/>
              <w:tblW w:w="9776" w:type="dxa"/>
              <w:tblCellMar>
                <w:top w:w="4" w:type="dxa"/>
                <w:left w:w="55" w:type="dxa"/>
              </w:tblCellMar>
              <w:tblLook w:val="04A0" w:firstRow="1" w:lastRow="0" w:firstColumn="1" w:lastColumn="0" w:noHBand="0" w:noVBand="1"/>
            </w:tblPr>
            <w:tblGrid>
              <w:gridCol w:w="373"/>
              <w:gridCol w:w="9403"/>
            </w:tblGrid>
            <w:tr w:rsidR="0077752D" w:rsidRPr="0077752D" w14:paraId="237B5CD6"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47999465" w14:textId="77777777" w:rsidR="0077752D" w:rsidRPr="0077752D" w:rsidRDefault="0077752D" w:rsidP="0077752D">
                  <w:pPr>
                    <w:spacing w:line="240" w:lineRule="exact"/>
                    <w:rPr>
                      <w:rFonts w:hAnsi="ＭＳ 明朝"/>
                      <w:szCs w:val="21"/>
                    </w:rPr>
                  </w:pPr>
                  <w:r w:rsidRPr="0077752D">
                    <w:rPr>
                      <w:rFonts w:hAnsi="ＭＳ 明朝"/>
                      <w:szCs w:val="21"/>
                    </w:rPr>
                    <w:t xml:space="preserve">1. </w:t>
                  </w:r>
                </w:p>
              </w:tc>
              <w:tc>
                <w:tcPr>
                  <w:tcW w:w="9403" w:type="dxa"/>
                  <w:tcBorders>
                    <w:top w:val="single" w:sz="4" w:space="0" w:color="000000"/>
                    <w:left w:val="nil"/>
                    <w:bottom w:val="single" w:sz="4" w:space="0" w:color="000000"/>
                    <w:right w:val="single" w:sz="4" w:space="0" w:color="000000"/>
                  </w:tcBorders>
                  <w:shd w:val="clear" w:color="auto" w:fill="FFFFCC"/>
                </w:tcPr>
                <w:p w14:paraId="69DECD6A" w14:textId="77777777" w:rsidR="0077752D" w:rsidRPr="0077752D" w:rsidRDefault="0077752D" w:rsidP="0077752D">
                  <w:pPr>
                    <w:spacing w:line="240" w:lineRule="exact"/>
                    <w:ind w:right="840"/>
                    <w:rPr>
                      <w:rFonts w:hAnsi="ＭＳ 明朝"/>
                      <w:szCs w:val="21"/>
                    </w:rPr>
                  </w:pPr>
                  <w:r w:rsidRPr="0077752D">
                    <w:rPr>
                      <w:rFonts w:hAnsi="ＭＳ 明朝"/>
                      <w:szCs w:val="21"/>
                    </w:rPr>
                    <w:t xml:space="preserve">熱源設備・熱搬送設備 </w:t>
                  </w:r>
                </w:p>
              </w:tc>
            </w:tr>
            <w:tr w:rsidR="0077752D" w:rsidRPr="0077752D" w14:paraId="41281F69" w14:textId="77777777" w:rsidTr="00717589">
              <w:trPr>
                <w:trHeight w:val="57"/>
              </w:trPr>
              <w:tc>
                <w:tcPr>
                  <w:tcW w:w="373" w:type="dxa"/>
                  <w:vMerge/>
                  <w:tcBorders>
                    <w:top w:val="nil"/>
                    <w:left w:val="single" w:sz="4" w:space="0" w:color="000000"/>
                    <w:bottom w:val="single" w:sz="4" w:space="0" w:color="000000"/>
                    <w:right w:val="nil"/>
                  </w:tcBorders>
                </w:tcPr>
                <w:p w14:paraId="4EA544D9"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vAlign w:val="center"/>
                </w:tcPr>
                <w:p w14:paraId="37B6E932" w14:textId="61EEA198" w:rsidR="0077752D" w:rsidRPr="0077752D" w:rsidRDefault="0077752D" w:rsidP="00717589">
                  <w:pPr>
                    <w:spacing w:line="240" w:lineRule="exact"/>
                    <w:rPr>
                      <w:rFonts w:hAnsi="ＭＳ 明朝"/>
                      <w:szCs w:val="21"/>
                    </w:rPr>
                  </w:pPr>
                  <w:r w:rsidRPr="0077752D">
                    <w:rPr>
                      <w:rFonts w:hAnsi="ＭＳ 明朝"/>
                      <w:szCs w:val="21"/>
                    </w:rPr>
                    <w:t>・エネルギー消費効率の高い熱源機への更新</w:t>
                  </w:r>
                  <w:r w:rsidR="00DA1A15">
                    <w:rPr>
                      <w:rFonts w:hAnsi="ＭＳ 明朝" w:hint="eastAsia"/>
                      <w:szCs w:val="21"/>
                    </w:rPr>
                    <w:t xml:space="preserve">　　</w:t>
                  </w:r>
                  <w:r w:rsidRPr="0077752D">
                    <w:rPr>
                      <w:rFonts w:hAnsi="ＭＳ 明朝"/>
                      <w:szCs w:val="21"/>
                    </w:rPr>
                    <w:t>・経年変化等により効率が低下したポンプの更新</w:t>
                  </w:r>
                </w:p>
                <w:p w14:paraId="7F1D06D1" w14:textId="77777777" w:rsidR="0077752D" w:rsidRPr="0077752D" w:rsidRDefault="0077752D" w:rsidP="00717589">
                  <w:pPr>
                    <w:spacing w:line="240" w:lineRule="exact"/>
                    <w:rPr>
                      <w:rFonts w:hAnsi="ＭＳ 明朝"/>
                      <w:szCs w:val="21"/>
                    </w:rPr>
                  </w:pPr>
                  <w:r w:rsidRPr="0077752D">
                    <w:rPr>
                      <w:rFonts w:hAnsi="ＭＳ 明朝"/>
                      <w:szCs w:val="21"/>
                    </w:rPr>
                    <w:t>・ヒートポンプシステムの導入</w:t>
                  </w:r>
                  <w:r w:rsidRPr="0077752D">
                    <w:rPr>
                      <w:rFonts w:hAnsi="ＭＳ 明朝" w:hint="eastAsia"/>
                      <w:szCs w:val="21"/>
                    </w:rPr>
                    <w:t xml:space="preserve">　　　</w:t>
                  </w:r>
                  <w:r w:rsidRPr="0077752D">
                    <w:rPr>
                      <w:rFonts w:hAnsi="ＭＳ 明朝"/>
                      <w:szCs w:val="21"/>
                    </w:rPr>
                    <w:t xml:space="preserve">・ポンプの可変流量制御システムの導入 </w:t>
                  </w:r>
                </w:p>
                <w:p w14:paraId="179B7019" w14:textId="77777777" w:rsidR="0077752D" w:rsidRPr="0077752D" w:rsidRDefault="0077752D" w:rsidP="00717589">
                  <w:pPr>
                    <w:spacing w:line="240" w:lineRule="exact"/>
                    <w:rPr>
                      <w:rFonts w:hAnsi="ＭＳ 明朝"/>
                      <w:szCs w:val="21"/>
                    </w:rPr>
                  </w:pPr>
                  <w:r w:rsidRPr="0077752D">
                    <w:rPr>
                      <w:rFonts w:hAnsi="ＭＳ 明朝"/>
                      <w:szCs w:val="21"/>
                    </w:rPr>
                    <w:t>・配管</w:t>
                  </w:r>
                  <w:r w:rsidRPr="0077752D">
                    <w:rPr>
                      <w:rFonts w:hAnsi="ＭＳ 明朝" w:hint="eastAsia"/>
                      <w:szCs w:val="21"/>
                    </w:rPr>
                    <w:t>、</w:t>
                  </w:r>
                  <w:r w:rsidRPr="0077752D">
                    <w:rPr>
                      <w:rFonts w:hAnsi="ＭＳ 明朝"/>
                      <w:szCs w:val="21"/>
                    </w:rPr>
                    <w:t>バルブ類又は継手類</w:t>
                  </w:r>
                  <w:r w:rsidRPr="0077752D">
                    <w:rPr>
                      <w:rFonts w:hAnsi="ＭＳ 明朝" w:hint="eastAsia"/>
                      <w:szCs w:val="21"/>
                    </w:rPr>
                    <w:t>、</w:t>
                  </w:r>
                  <w:r w:rsidRPr="0077752D">
                    <w:rPr>
                      <w:rFonts w:hAnsi="ＭＳ 明朝"/>
                      <w:szCs w:val="21"/>
                    </w:rPr>
                    <w:t xml:space="preserve">フランジ等の断熱強化 </w:t>
                  </w:r>
                </w:p>
              </w:tc>
            </w:tr>
            <w:tr w:rsidR="0077752D" w:rsidRPr="0077752D" w14:paraId="1C4D77E1"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3B49DF0E" w14:textId="77777777" w:rsidR="0077752D" w:rsidRPr="0077752D" w:rsidRDefault="0077752D" w:rsidP="0077752D">
                  <w:pPr>
                    <w:spacing w:line="240" w:lineRule="exact"/>
                    <w:rPr>
                      <w:rFonts w:hAnsi="ＭＳ 明朝"/>
                      <w:szCs w:val="21"/>
                    </w:rPr>
                  </w:pPr>
                  <w:r w:rsidRPr="0077752D">
                    <w:rPr>
                      <w:rFonts w:hAnsi="ＭＳ 明朝"/>
                      <w:szCs w:val="21"/>
                    </w:rPr>
                    <w:t xml:space="preserve">2. </w:t>
                  </w:r>
                </w:p>
              </w:tc>
              <w:tc>
                <w:tcPr>
                  <w:tcW w:w="9403" w:type="dxa"/>
                  <w:tcBorders>
                    <w:top w:val="single" w:sz="4" w:space="0" w:color="000000"/>
                    <w:left w:val="nil"/>
                    <w:bottom w:val="single" w:sz="4" w:space="0" w:color="000000"/>
                    <w:right w:val="single" w:sz="4" w:space="0" w:color="000000"/>
                  </w:tcBorders>
                  <w:shd w:val="clear" w:color="auto" w:fill="FFFFCC"/>
                </w:tcPr>
                <w:p w14:paraId="1BFEE2BF" w14:textId="77777777" w:rsidR="0077752D" w:rsidRPr="0077752D" w:rsidRDefault="0077752D" w:rsidP="0077752D">
                  <w:pPr>
                    <w:spacing w:line="240" w:lineRule="exact"/>
                    <w:rPr>
                      <w:rFonts w:hAnsi="ＭＳ 明朝"/>
                      <w:szCs w:val="21"/>
                    </w:rPr>
                  </w:pPr>
                  <w:r w:rsidRPr="0077752D">
                    <w:rPr>
                      <w:rFonts w:hAnsi="ＭＳ 明朝"/>
                      <w:szCs w:val="21"/>
                    </w:rPr>
                    <w:t xml:space="preserve">空調設備・換気設備 </w:t>
                  </w:r>
                </w:p>
              </w:tc>
            </w:tr>
            <w:tr w:rsidR="0077752D" w:rsidRPr="0077752D" w14:paraId="2F91909C" w14:textId="77777777" w:rsidTr="00717589">
              <w:trPr>
                <w:trHeight w:val="57"/>
              </w:trPr>
              <w:tc>
                <w:tcPr>
                  <w:tcW w:w="373" w:type="dxa"/>
                  <w:vMerge/>
                  <w:tcBorders>
                    <w:top w:val="nil"/>
                    <w:left w:val="single" w:sz="4" w:space="0" w:color="000000"/>
                    <w:bottom w:val="single" w:sz="4" w:space="0" w:color="000000"/>
                    <w:right w:val="nil"/>
                  </w:tcBorders>
                </w:tcPr>
                <w:p w14:paraId="62FCB8F2"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vAlign w:val="center"/>
                </w:tcPr>
                <w:p w14:paraId="144FFD53" w14:textId="77777777" w:rsidR="0077752D" w:rsidRPr="0077752D" w:rsidRDefault="0077752D" w:rsidP="00717589">
                  <w:pPr>
                    <w:spacing w:line="240" w:lineRule="exact"/>
                    <w:rPr>
                      <w:rFonts w:hAnsi="ＭＳ 明朝"/>
                      <w:szCs w:val="21"/>
                    </w:rPr>
                  </w:pPr>
                  <w:r w:rsidRPr="0077752D">
                    <w:rPr>
                      <w:rFonts w:hAnsi="ＭＳ 明朝" w:hint="eastAsia"/>
                      <w:szCs w:val="21"/>
                    </w:rPr>
                    <w:t>・空調、冷暖房等を購入、更新する際は、省エネ基準達成率の高い製品を選択</w:t>
                  </w:r>
                </w:p>
                <w:p w14:paraId="466E8994" w14:textId="77777777" w:rsidR="00DA1A15" w:rsidRDefault="0077752D" w:rsidP="00717589">
                  <w:pPr>
                    <w:spacing w:line="240" w:lineRule="exact"/>
                    <w:rPr>
                      <w:rFonts w:hAnsi="ＭＳ 明朝"/>
                      <w:szCs w:val="21"/>
                    </w:rPr>
                  </w:pPr>
                  <w:r w:rsidRPr="0077752D">
                    <w:rPr>
                      <w:rFonts w:hAnsi="ＭＳ 明朝"/>
                      <w:szCs w:val="21"/>
                    </w:rPr>
                    <w:t>・可変風量制御方式の導入</w:t>
                  </w:r>
                  <w:r w:rsidRPr="0077752D">
                    <w:rPr>
                      <w:rFonts w:hAnsi="ＭＳ 明朝" w:hint="eastAsia"/>
                      <w:szCs w:val="21"/>
                    </w:rPr>
                    <w:t xml:space="preserve">　　　・</w:t>
                  </w:r>
                  <w:r w:rsidRPr="0077752D">
                    <w:rPr>
                      <w:rFonts w:hAnsi="ＭＳ 明朝"/>
                      <w:szCs w:val="21"/>
                    </w:rPr>
                    <w:t>省エネファンベルトの導入</w:t>
                  </w:r>
                  <w:r w:rsidR="00DA1A15">
                    <w:rPr>
                      <w:rFonts w:hAnsi="ＭＳ 明朝" w:hint="eastAsia"/>
                      <w:szCs w:val="21"/>
                    </w:rPr>
                    <w:t xml:space="preserve">　　　</w:t>
                  </w:r>
                  <w:r w:rsidRPr="0077752D">
                    <w:rPr>
                      <w:rFonts w:hAnsi="ＭＳ 明朝" w:hint="eastAsia"/>
                      <w:szCs w:val="21"/>
                    </w:rPr>
                    <w:t>・</w:t>
                  </w:r>
                  <w:r w:rsidRPr="0077752D">
                    <w:rPr>
                      <w:rFonts w:hAnsi="ＭＳ 明朝"/>
                      <w:szCs w:val="21"/>
                    </w:rPr>
                    <w:t>全熱交換器の導入</w:t>
                  </w:r>
                </w:p>
                <w:p w14:paraId="1AEA74DA" w14:textId="267A3717" w:rsidR="0077752D" w:rsidRPr="0077752D" w:rsidRDefault="0077752D" w:rsidP="00DA1A15">
                  <w:pPr>
                    <w:spacing w:line="240" w:lineRule="exact"/>
                    <w:rPr>
                      <w:rFonts w:hAnsi="ＭＳ 明朝"/>
                      <w:szCs w:val="21"/>
                    </w:rPr>
                  </w:pPr>
                  <w:r w:rsidRPr="0077752D">
                    <w:rPr>
                      <w:rFonts w:hAnsi="ＭＳ 明朝"/>
                      <w:szCs w:val="21"/>
                    </w:rPr>
                    <w:t>・外気冷房システムの導入</w:t>
                  </w:r>
                  <w:r w:rsidR="00DA1A15">
                    <w:rPr>
                      <w:rFonts w:hAnsi="ＭＳ 明朝" w:hint="eastAsia"/>
                      <w:szCs w:val="21"/>
                    </w:rPr>
                    <w:t xml:space="preserve">　　　</w:t>
                  </w:r>
                  <w:r w:rsidRPr="0077752D">
                    <w:rPr>
                      <w:rFonts w:hAnsi="ＭＳ 明朝"/>
                      <w:szCs w:val="21"/>
                    </w:rPr>
                    <w:t>・空調設備のスケジュール運転</w:t>
                  </w:r>
                  <w:r w:rsidRPr="0077752D">
                    <w:rPr>
                      <w:rFonts w:hAnsi="ＭＳ 明朝" w:hint="eastAsia"/>
                      <w:szCs w:val="21"/>
                    </w:rPr>
                    <w:t>、</w:t>
                  </w:r>
                  <w:r w:rsidRPr="0077752D">
                    <w:rPr>
                      <w:rFonts w:hAnsi="ＭＳ 明朝"/>
                      <w:szCs w:val="21"/>
                    </w:rPr>
                    <w:t xml:space="preserve">断続運転制御システムの導入 </w:t>
                  </w:r>
                </w:p>
              </w:tc>
            </w:tr>
            <w:tr w:rsidR="0077752D" w:rsidRPr="0077752D" w14:paraId="1B516EC0"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7E657A19" w14:textId="77777777" w:rsidR="0077752D" w:rsidRPr="0077752D" w:rsidRDefault="0077752D" w:rsidP="0077752D">
                  <w:pPr>
                    <w:spacing w:line="240" w:lineRule="exact"/>
                    <w:rPr>
                      <w:rFonts w:hAnsi="ＭＳ 明朝"/>
                      <w:szCs w:val="21"/>
                    </w:rPr>
                  </w:pPr>
                  <w:r w:rsidRPr="0077752D">
                    <w:rPr>
                      <w:rFonts w:hAnsi="ＭＳ 明朝"/>
                      <w:szCs w:val="21"/>
                    </w:rPr>
                    <w:t xml:space="preserve">3. </w:t>
                  </w:r>
                </w:p>
              </w:tc>
              <w:tc>
                <w:tcPr>
                  <w:tcW w:w="9403" w:type="dxa"/>
                  <w:tcBorders>
                    <w:top w:val="single" w:sz="4" w:space="0" w:color="000000"/>
                    <w:left w:val="nil"/>
                    <w:bottom w:val="single" w:sz="4" w:space="0" w:color="000000"/>
                    <w:right w:val="single" w:sz="4" w:space="0" w:color="000000"/>
                  </w:tcBorders>
                  <w:shd w:val="clear" w:color="auto" w:fill="FFFFCC"/>
                </w:tcPr>
                <w:p w14:paraId="160A1196" w14:textId="77777777" w:rsidR="0077752D" w:rsidRPr="0077752D" w:rsidRDefault="0077752D" w:rsidP="0077752D">
                  <w:pPr>
                    <w:spacing w:line="240" w:lineRule="exact"/>
                    <w:rPr>
                      <w:rFonts w:hAnsi="ＭＳ 明朝"/>
                      <w:szCs w:val="21"/>
                    </w:rPr>
                  </w:pPr>
                  <w:r w:rsidRPr="0077752D">
                    <w:rPr>
                      <w:rFonts w:hAnsi="ＭＳ 明朝" w:hint="eastAsia"/>
                      <w:szCs w:val="21"/>
                    </w:rPr>
                    <w:t>照明</w:t>
                  </w:r>
                  <w:r w:rsidRPr="0077752D">
                    <w:rPr>
                      <w:rFonts w:hAnsi="ＭＳ 明朝"/>
                      <w:szCs w:val="21"/>
                    </w:rPr>
                    <w:t xml:space="preserve"> </w:t>
                  </w:r>
                </w:p>
              </w:tc>
            </w:tr>
            <w:tr w:rsidR="0077752D" w:rsidRPr="0077752D" w14:paraId="1A377496" w14:textId="77777777" w:rsidTr="00717589">
              <w:trPr>
                <w:trHeight w:val="57"/>
              </w:trPr>
              <w:tc>
                <w:tcPr>
                  <w:tcW w:w="373" w:type="dxa"/>
                  <w:vMerge/>
                  <w:tcBorders>
                    <w:top w:val="nil"/>
                    <w:left w:val="single" w:sz="4" w:space="0" w:color="000000"/>
                    <w:bottom w:val="single" w:sz="4" w:space="0" w:color="000000"/>
                    <w:right w:val="nil"/>
                  </w:tcBorders>
                </w:tcPr>
                <w:p w14:paraId="1E128BA0"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vAlign w:val="center"/>
                </w:tcPr>
                <w:p w14:paraId="6EF077F9" w14:textId="3D602BA9" w:rsidR="0077752D" w:rsidRPr="0077752D" w:rsidRDefault="0077752D" w:rsidP="00DA1A15">
                  <w:pPr>
                    <w:spacing w:line="240" w:lineRule="exact"/>
                    <w:rPr>
                      <w:rFonts w:hAnsi="ＭＳ 明朝"/>
                      <w:szCs w:val="21"/>
                    </w:rPr>
                  </w:pPr>
                  <w:r w:rsidRPr="0077752D">
                    <w:rPr>
                      <w:rFonts w:hAnsi="ＭＳ 明朝"/>
                      <w:szCs w:val="21"/>
                    </w:rPr>
                    <w:t>・人感センサの導入</w:t>
                  </w:r>
                  <w:r w:rsidR="00DA1A15">
                    <w:rPr>
                      <w:rFonts w:hAnsi="ＭＳ 明朝" w:hint="eastAsia"/>
                      <w:szCs w:val="21"/>
                    </w:rPr>
                    <w:t xml:space="preserve">　　　</w:t>
                  </w:r>
                  <w:r w:rsidRPr="0077752D">
                    <w:rPr>
                      <w:rFonts w:hAnsi="ＭＳ 明朝"/>
                      <w:szCs w:val="21"/>
                    </w:rPr>
                    <w:t>・LED</w:t>
                  </w:r>
                  <w:r w:rsidR="00717589">
                    <w:rPr>
                      <w:rFonts w:hAnsi="ＭＳ 明朝"/>
                      <w:szCs w:val="21"/>
                    </w:rPr>
                    <w:t>(</w:t>
                  </w:r>
                  <w:r w:rsidRPr="0077752D">
                    <w:rPr>
                      <w:rFonts w:hAnsi="ＭＳ 明朝"/>
                      <w:szCs w:val="21"/>
                    </w:rPr>
                    <w:t>発光ダイオード</w:t>
                  </w:r>
                  <w:r w:rsidR="00717589">
                    <w:rPr>
                      <w:rFonts w:hAnsi="ＭＳ 明朝"/>
                      <w:szCs w:val="21"/>
                    </w:rPr>
                    <w:t>)</w:t>
                  </w:r>
                  <w:r w:rsidRPr="0077752D">
                    <w:rPr>
                      <w:rFonts w:hAnsi="ＭＳ 明朝"/>
                      <w:szCs w:val="21"/>
                    </w:rPr>
                    <w:t>照明</w:t>
                  </w:r>
                  <w:r w:rsidRPr="0077752D">
                    <w:rPr>
                      <w:rFonts w:hAnsi="ＭＳ 明朝" w:hint="eastAsia"/>
                      <w:szCs w:val="21"/>
                    </w:rPr>
                    <w:t>など</w:t>
                  </w:r>
                  <w:r w:rsidRPr="0077752D">
                    <w:rPr>
                      <w:rFonts w:hAnsi="ＭＳ 明朝"/>
                      <w:szCs w:val="21"/>
                    </w:rPr>
                    <w:t xml:space="preserve">高効率ランプへの変更 </w:t>
                  </w:r>
                </w:p>
              </w:tc>
            </w:tr>
            <w:tr w:rsidR="0077752D" w:rsidRPr="0077752D" w14:paraId="3D1FE957"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5C804BF9" w14:textId="77777777" w:rsidR="0077752D" w:rsidRPr="0077752D" w:rsidRDefault="0077752D" w:rsidP="0077752D">
                  <w:pPr>
                    <w:spacing w:line="240" w:lineRule="exact"/>
                    <w:rPr>
                      <w:rFonts w:hAnsi="ＭＳ 明朝"/>
                      <w:szCs w:val="21"/>
                    </w:rPr>
                  </w:pPr>
                  <w:r w:rsidRPr="0077752D">
                    <w:rPr>
                      <w:rFonts w:hAnsi="ＭＳ 明朝" w:hint="eastAsia"/>
                      <w:szCs w:val="21"/>
                    </w:rPr>
                    <w:t>4</w:t>
                  </w:r>
                  <w:r w:rsidRPr="0077752D">
                    <w:rPr>
                      <w:rFonts w:hAnsi="ＭＳ 明朝"/>
                      <w:szCs w:val="21"/>
                    </w:rPr>
                    <w:t xml:space="preserve">. </w:t>
                  </w:r>
                </w:p>
              </w:tc>
              <w:tc>
                <w:tcPr>
                  <w:tcW w:w="9403" w:type="dxa"/>
                  <w:tcBorders>
                    <w:top w:val="single" w:sz="4" w:space="0" w:color="000000"/>
                    <w:left w:val="nil"/>
                    <w:bottom w:val="single" w:sz="4" w:space="0" w:color="000000"/>
                    <w:right w:val="single" w:sz="4" w:space="0" w:color="000000"/>
                  </w:tcBorders>
                  <w:shd w:val="clear" w:color="auto" w:fill="FFFFCC"/>
                </w:tcPr>
                <w:p w14:paraId="40EF731D" w14:textId="77777777" w:rsidR="0077752D" w:rsidRPr="0077752D" w:rsidRDefault="0077752D" w:rsidP="0077752D">
                  <w:pPr>
                    <w:spacing w:line="240" w:lineRule="exact"/>
                    <w:rPr>
                      <w:rFonts w:hAnsi="ＭＳ 明朝"/>
                      <w:szCs w:val="21"/>
                    </w:rPr>
                  </w:pPr>
                  <w:r w:rsidRPr="0077752D">
                    <w:rPr>
                      <w:rFonts w:hAnsi="ＭＳ 明朝"/>
                      <w:szCs w:val="21"/>
                    </w:rPr>
                    <w:t xml:space="preserve">昇降機 </w:t>
                  </w:r>
                </w:p>
              </w:tc>
            </w:tr>
            <w:tr w:rsidR="0077752D" w:rsidRPr="0077752D" w14:paraId="4AF50F15" w14:textId="77777777" w:rsidTr="00717589">
              <w:trPr>
                <w:trHeight w:val="57"/>
              </w:trPr>
              <w:tc>
                <w:tcPr>
                  <w:tcW w:w="373" w:type="dxa"/>
                  <w:vMerge/>
                  <w:tcBorders>
                    <w:top w:val="nil"/>
                    <w:left w:val="single" w:sz="4" w:space="0" w:color="000000"/>
                    <w:bottom w:val="single" w:sz="4" w:space="0" w:color="000000"/>
                    <w:right w:val="nil"/>
                  </w:tcBorders>
                </w:tcPr>
                <w:p w14:paraId="0C47853A"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tcPr>
                <w:p w14:paraId="2ECEB4A6" w14:textId="77777777" w:rsidR="0077752D" w:rsidRPr="0077752D" w:rsidRDefault="0077752D" w:rsidP="00717589">
                  <w:pPr>
                    <w:spacing w:line="240" w:lineRule="exact"/>
                    <w:rPr>
                      <w:rFonts w:hAnsi="ＭＳ 明朝"/>
                      <w:szCs w:val="21"/>
                    </w:rPr>
                  </w:pPr>
                  <w:r w:rsidRPr="0077752D">
                    <w:rPr>
                      <w:rFonts w:hAnsi="ＭＳ 明朝"/>
                      <w:szCs w:val="21"/>
                    </w:rPr>
                    <w:t>・インバータ制御システムの導入</w:t>
                  </w:r>
                  <w:r w:rsidRPr="0077752D">
                    <w:rPr>
                      <w:rFonts w:hAnsi="ＭＳ 明朝" w:hint="eastAsia"/>
                      <w:szCs w:val="21"/>
                    </w:rPr>
                    <w:t xml:space="preserve">　　　</w:t>
                  </w:r>
                  <w:r w:rsidRPr="0077752D">
                    <w:rPr>
                      <w:rFonts w:hAnsi="ＭＳ 明朝"/>
                      <w:szCs w:val="21"/>
                    </w:rPr>
                    <w:t xml:space="preserve">・エスカレータの人感センサの導入 </w:t>
                  </w:r>
                </w:p>
              </w:tc>
            </w:tr>
            <w:tr w:rsidR="0077752D" w:rsidRPr="0077752D" w14:paraId="4A17C191"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36507D1C" w14:textId="77777777" w:rsidR="0077752D" w:rsidRPr="0077752D" w:rsidRDefault="0077752D" w:rsidP="0077752D">
                  <w:pPr>
                    <w:spacing w:line="240" w:lineRule="exact"/>
                    <w:rPr>
                      <w:rFonts w:hAnsi="ＭＳ 明朝"/>
                      <w:szCs w:val="21"/>
                    </w:rPr>
                  </w:pPr>
                  <w:r w:rsidRPr="0077752D">
                    <w:rPr>
                      <w:rFonts w:hAnsi="ＭＳ 明朝" w:hint="eastAsia"/>
                      <w:szCs w:val="21"/>
                    </w:rPr>
                    <w:t>5</w:t>
                  </w:r>
                  <w:r w:rsidRPr="0077752D">
                    <w:rPr>
                      <w:rFonts w:hAnsi="ＭＳ 明朝"/>
                      <w:szCs w:val="21"/>
                    </w:rPr>
                    <w:t xml:space="preserve">. </w:t>
                  </w:r>
                </w:p>
              </w:tc>
              <w:tc>
                <w:tcPr>
                  <w:tcW w:w="9403" w:type="dxa"/>
                  <w:tcBorders>
                    <w:top w:val="single" w:sz="4" w:space="0" w:color="000000"/>
                    <w:left w:val="nil"/>
                    <w:bottom w:val="single" w:sz="4" w:space="0" w:color="000000"/>
                    <w:right w:val="single" w:sz="4" w:space="0" w:color="000000"/>
                  </w:tcBorders>
                  <w:shd w:val="clear" w:color="auto" w:fill="FFFFCC"/>
                </w:tcPr>
                <w:p w14:paraId="48DC64E7" w14:textId="77777777" w:rsidR="0077752D" w:rsidRPr="0077752D" w:rsidRDefault="0077752D" w:rsidP="0077752D">
                  <w:pPr>
                    <w:spacing w:line="240" w:lineRule="exact"/>
                    <w:rPr>
                      <w:rFonts w:hAnsi="ＭＳ 明朝"/>
                      <w:szCs w:val="21"/>
                    </w:rPr>
                  </w:pPr>
                  <w:r w:rsidRPr="0077752D">
                    <w:rPr>
                      <w:rFonts w:hAnsi="ＭＳ 明朝"/>
                      <w:szCs w:val="21"/>
                    </w:rPr>
                    <w:t xml:space="preserve">給排水設備・給湯設備・冷凍冷蔵設備 </w:t>
                  </w:r>
                </w:p>
              </w:tc>
            </w:tr>
            <w:tr w:rsidR="0077752D" w:rsidRPr="0077752D" w14:paraId="348A4BE6" w14:textId="77777777" w:rsidTr="00717589">
              <w:trPr>
                <w:trHeight w:val="57"/>
              </w:trPr>
              <w:tc>
                <w:tcPr>
                  <w:tcW w:w="373" w:type="dxa"/>
                  <w:vMerge/>
                  <w:tcBorders>
                    <w:top w:val="nil"/>
                    <w:left w:val="single" w:sz="4" w:space="0" w:color="000000"/>
                    <w:bottom w:val="single" w:sz="4" w:space="0" w:color="000000"/>
                    <w:right w:val="nil"/>
                  </w:tcBorders>
                </w:tcPr>
                <w:p w14:paraId="0C69B4BD"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tcPr>
                <w:p w14:paraId="4E478110" w14:textId="77777777" w:rsidR="0077752D" w:rsidRPr="0077752D" w:rsidRDefault="0077752D" w:rsidP="00717589">
                  <w:pPr>
                    <w:spacing w:line="240" w:lineRule="exact"/>
                    <w:rPr>
                      <w:rFonts w:hAnsi="ＭＳ 明朝"/>
                      <w:szCs w:val="21"/>
                    </w:rPr>
                  </w:pPr>
                  <w:r w:rsidRPr="0077752D">
                    <w:rPr>
                      <w:rFonts w:hAnsi="ＭＳ 明朝"/>
                      <w:szCs w:val="21"/>
                    </w:rPr>
                    <w:t>・節水型器具</w:t>
                  </w:r>
                  <w:r w:rsidRPr="0077752D">
                    <w:rPr>
                      <w:rFonts w:hAnsi="ＭＳ 明朝" w:hint="eastAsia"/>
                      <w:szCs w:val="21"/>
                    </w:rPr>
                    <w:t>、</w:t>
                  </w:r>
                  <w:r w:rsidRPr="0077752D">
                    <w:rPr>
                      <w:rFonts w:hAnsi="ＭＳ 明朝"/>
                      <w:szCs w:val="21"/>
                    </w:rPr>
                    <w:t>自動水栓</w:t>
                  </w:r>
                  <w:r w:rsidRPr="0077752D">
                    <w:rPr>
                      <w:rFonts w:hAnsi="ＭＳ 明朝" w:hint="eastAsia"/>
                      <w:szCs w:val="21"/>
                    </w:rPr>
                    <w:t>、</w:t>
                  </w:r>
                  <w:r w:rsidRPr="0077752D">
                    <w:rPr>
                      <w:rFonts w:hAnsi="ＭＳ 明朝"/>
                      <w:szCs w:val="21"/>
                    </w:rPr>
                    <w:t xml:space="preserve">自動洗浄装置の導入 </w:t>
                  </w:r>
                </w:p>
                <w:p w14:paraId="282F2AD1" w14:textId="77777777" w:rsidR="0077752D" w:rsidRPr="0077752D" w:rsidRDefault="0077752D" w:rsidP="00717589">
                  <w:pPr>
                    <w:spacing w:line="240" w:lineRule="exact"/>
                    <w:rPr>
                      <w:rFonts w:hAnsi="ＭＳ 明朝"/>
                      <w:szCs w:val="21"/>
                    </w:rPr>
                  </w:pPr>
                  <w:r w:rsidRPr="0077752D">
                    <w:rPr>
                      <w:rFonts w:hAnsi="ＭＳ 明朝" w:hint="eastAsia"/>
                      <w:szCs w:val="21"/>
                    </w:rPr>
                    <w:t>・給水設備等を設置、更新する際は、節水コマや自動水栓等の節水型を選択</w:t>
                  </w:r>
                </w:p>
              </w:tc>
            </w:tr>
            <w:tr w:rsidR="0077752D" w:rsidRPr="0077752D" w14:paraId="5870E4C7" w14:textId="77777777" w:rsidTr="00717589">
              <w:trPr>
                <w:trHeight w:val="57"/>
              </w:trPr>
              <w:tc>
                <w:tcPr>
                  <w:tcW w:w="373" w:type="dxa"/>
                  <w:vMerge w:val="restart"/>
                  <w:tcBorders>
                    <w:top w:val="single" w:sz="4" w:space="0" w:color="000000"/>
                    <w:left w:val="single" w:sz="4" w:space="0" w:color="000000"/>
                    <w:right w:val="nil"/>
                  </w:tcBorders>
                  <w:shd w:val="clear" w:color="auto" w:fill="FFFFCC"/>
                </w:tcPr>
                <w:p w14:paraId="388E8455" w14:textId="77777777" w:rsidR="0077752D" w:rsidRPr="0077752D" w:rsidRDefault="0077752D" w:rsidP="0077752D">
                  <w:pPr>
                    <w:spacing w:line="240" w:lineRule="exact"/>
                    <w:rPr>
                      <w:rFonts w:hAnsi="ＭＳ 明朝"/>
                      <w:szCs w:val="21"/>
                    </w:rPr>
                  </w:pPr>
                  <w:r w:rsidRPr="0077752D">
                    <w:rPr>
                      <w:rFonts w:hAnsi="ＭＳ 明朝" w:hint="eastAsia"/>
                      <w:szCs w:val="21"/>
                    </w:rPr>
                    <w:t>6</w:t>
                  </w:r>
                </w:p>
              </w:tc>
              <w:tc>
                <w:tcPr>
                  <w:tcW w:w="9403" w:type="dxa"/>
                  <w:tcBorders>
                    <w:top w:val="single" w:sz="4" w:space="0" w:color="000000"/>
                    <w:left w:val="nil"/>
                    <w:bottom w:val="single" w:sz="4" w:space="0" w:color="000000"/>
                    <w:right w:val="single" w:sz="4" w:space="0" w:color="000000"/>
                  </w:tcBorders>
                  <w:shd w:val="clear" w:color="auto" w:fill="FFFFCC"/>
                </w:tcPr>
                <w:p w14:paraId="4E77792F" w14:textId="77777777" w:rsidR="0077752D" w:rsidRPr="0077752D" w:rsidRDefault="0077752D" w:rsidP="0077752D">
                  <w:pPr>
                    <w:spacing w:line="240" w:lineRule="exact"/>
                    <w:rPr>
                      <w:rFonts w:hAnsi="ＭＳ 明朝"/>
                      <w:szCs w:val="21"/>
                    </w:rPr>
                  </w:pPr>
                  <w:r w:rsidRPr="0077752D">
                    <w:rPr>
                      <w:rFonts w:hAnsi="ＭＳ 明朝" w:hint="eastAsia"/>
                      <w:szCs w:val="21"/>
                    </w:rPr>
                    <w:t>照明設備</w:t>
                  </w:r>
                </w:p>
              </w:tc>
            </w:tr>
            <w:tr w:rsidR="0077752D" w:rsidRPr="0077752D" w14:paraId="036243DB" w14:textId="77777777" w:rsidTr="00717589">
              <w:trPr>
                <w:trHeight w:val="57"/>
              </w:trPr>
              <w:tc>
                <w:tcPr>
                  <w:tcW w:w="373" w:type="dxa"/>
                  <w:vMerge/>
                  <w:tcBorders>
                    <w:left w:val="single" w:sz="4" w:space="0" w:color="000000"/>
                    <w:bottom w:val="single" w:sz="4" w:space="0" w:color="auto"/>
                    <w:right w:val="single" w:sz="4" w:space="0" w:color="auto"/>
                  </w:tcBorders>
                  <w:shd w:val="clear" w:color="auto" w:fill="92CDDC"/>
                </w:tcPr>
                <w:p w14:paraId="7E0584ED"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auto"/>
                    <w:bottom w:val="single" w:sz="4" w:space="0" w:color="000000"/>
                    <w:right w:val="single" w:sz="4" w:space="0" w:color="000000"/>
                  </w:tcBorders>
                  <w:shd w:val="clear" w:color="auto" w:fill="auto"/>
                </w:tcPr>
                <w:p w14:paraId="34C961BF" w14:textId="77777777" w:rsidR="0077752D" w:rsidRPr="0077752D" w:rsidRDefault="0077752D" w:rsidP="00717589">
                  <w:pPr>
                    <w:spacing w:line="240" w:lineRule="exact"/>
                    <w:rPr>
                      <w:rFonts w:hAnsi="ＭＳ 明朝"/>
                      <w:szCs w:val="21"/>
                    </w:rPr>
                  </w:pPr>
                  <w:r w:rsidRPr="0077752D">
                    <w:rPr>
                      <w:rFonts w:hAnsi="ＭＳ 明朝" w:hint="eastAsia"/>
                      <w:szCs w:val="21"/>
                    </w:rPr>
                    <w:t>・洗面所やトイレには人感センサ付き照明やスイッチを設置</w:t>
                  </w:r>
                  <w:r w:rsidRPr="0077752D">
                    <w:rPr>
                      <w:rFonts w:hAnsi="ＭＳ 明朝"/>
                      <w:szCs w:val="21"/>
                    </w:rPr>
                    <w:t xml:space="preserve"> </w:t>
                  </w:r>
                </w:p>
                <w:p w14:paraId="2CB7BAB9" w14:textId="77777777" w:rsidR="0077752D" w:rsidRPr="0077752D" w:rsidRDefault="0077752D" w:rsidP="00717589">
                  <w:pPr>
                    <w:spacing w:line="240" w:lineRule="exact"/>
                    <w:rPr>
                      <w:rFonts w:hAnsi="ＭＳ 明朝"/>
                      <w:szCs w:val="21"/>
                    </w:rPr>
                  </w:pPr>
                  <w:r w:rsidRPr="0077752D">
                    <w:rPr>
                      <w:rFonts w:hAnsi="ＭＳ 明朝" w:hint="eastAsia"/>
                      <w:szCs w:val="21"/>
                    </w:rPr>
                    <w:t>・白熱電球は、交換時期に</w:t>
                  </w:r>
                  <w:r w:rsidRPr="0077752D">
                    <w:rPr>
                      <w:rFonts w:hAnsi="ＭＳ 明朝"/>
                      <w:szCs w:val="21"/>
                    </w:rPr>
                    <w:t>LED電球等、照明効率の高いランプ</w:t>
                  </w:r>
                  <w:r w:rsidRPr="0077752D">
                    <w:rPr>
                      <w:rFonts w:hAnsi="ＭＳ 明朝" w:hint="eastAsia"/>
                      <w:szCs w:val="21"/>
                    </w:rPr>
                    <w:t>を導入</w:t>
                  </w:r>
                  <w:r w:rsidRPr="0077752D">
                    <w:rPr>
                      <w:rFonts w:hAnsi="ＭＳ 明朝"/>
                      <w:szCs w:val="21"/>
                    </w:rPr>
                    <w:t xml:space="preserve"> </w:t>
                  </w:r>
                </w:p>
                <w:p w14:paraId="1F8318FC" w14:textId="77777777" w:rsidR="0077752D" w:rsidRPr="0077752D" w:rsidRDefault="0077752D" w:rsidP="00717589">
                  <w:pPr>
                    <w:spacing w:line="240" w:lineRule="exact"/>
                    <w:rPr>
                      <w:rFonts w:hAnsi="ＭＳ 明朝"/>
                      <w:szCs w:val="21"/>
                    </w:rPr>
                  </w:pPr>
                  <w:r w:rsidRPr="0077752D">
                    <w:rPr>
                      <w:rFonts w:hAnsi="ＭＳ 明朝" w:hint="eastAsia"/>
                      <w:szCs w:val="21"/>
                    </w:rPr>
                    <w:t>・照明機器等を購入、更新時には、省エネ基準達成率の高い製品を選択</w:t>
                  </w:r>
                </w:p>
              </w:tc>
            </w:tr>
            <w:tr w:rsidR="0077752D" w:rsidRPr="0077752D" w14:paraId="3AA5EF29" w14:textId="77777777" w:rsidTr="00717589">
              <w:trPr>
                <w:trHeight w:val="57"/>
              </w:trPr>
              <w:tc>
                <w:tcPr>
                  <w:tcW w:w="373" w:type="dxa"/>
                  <w:vMerge w:val="restart"/>
                  <w:tcBorders>
                    <w:top w:val="single" w:sz="4" w:space="0" w:color="auto"/>
                    <w:left w:val="single" w:sz="4" w:space="0" w:color="000000"/>
                    <w:right w:val="nil"/>
                  </w:tcBorders>
                  <w:shd w:val="clear" w:color="auto" w:fill="FFFFCC"/>
                </w:tcPr>
                <w:p w14:paraId="6BD1E6E6" w14:textId="77777777" w:rsidR="0077752D" w:rsidRPr="0077752D" w:rsidRDefault="0077752D" w:rsidP="0077752D">
                  <w:pPr>
                    <w:spacing w:line="240" w:lineRule="exact"/>
                    <w:rPr>
                      <w:rFonts w:hAnsi="ＭＳ 明朝"/>
                      <w:szCs w:val="21"/>
                    </w:rPr>
                  </w:pPr>
                  <w:r w:rsidRPr="0077752D">
                    <w:rPr>
                      <w:rFonts w:hAnsi="ＭＳ 明朝" w:hint="eastAsia"/>
                      <w:szCs w:val="21"/>
                    </w:rPr>
                    <w:t>7.</w:t>
                  </w:r>
                </w:p>
              </w:tc>
              <w:tc>
                <w:tcPr>
                  <w:tcW w:w="9403" w:type="dxa"/>
                  <w:tcBorders>
                    <w:top w:val="single" w:sz="4" w:space="0" w:color="000000"/>
                    <w:left w:val="nil"/>
                    <w:bottom w:val="single" w:sz="4" w:space="0" w:color="000000"/>
                    <w:right w:val="single" w:sz="4" w:space="0" w:color="000000"/>
                  </w:tcBorders>
                  <w:shd w:val="clear" w:color="auto" w:fill="FFFFCC"/>
                </w:tcPr>
                <w:p w14:paraId="6E93E430" w14:textId="68272523" w:rsidR="0077752D" w:rsidRPr="0077752D" w:rsidRDefault="0077752D" w:rsidP="0077752D">
                  <w:pPr>
                    <w:spacing w:line="240" w:lineRule="exact"/>
                    <w:rPr>
                      <w:rFonts w:hAnsi="ＭＳ 明朝"/>
                      <w:szCs w:val="21"/>
                    </w:rPr>
                  </w:pPr>
                  <w:r w:rsidRPr="0077752D">
                    <w:rPr>
                      <w:rFonts w:hAnsi="ＭＳ 明朝" w:hint="eastAsia"/>
                      <w:szCs w:val="21"/>
                    </w:rPr>
                    <w:t>OA機器</w:t>
                  </w:r>
                  <w:r w:rsidR="00717589">
                    <w:rPr>
                      <w:rFonts w:hAnsi="ＭＳ 明朝"/>
                      <w:szCs w:val="21"/>
                    </w:rPr>
                    <w:t>(</w:t>
                  </w:r>
                  <w:r w:rsidRPr="0077752D">
                    <w:rPr>
                      <w:rFonts w:hAnsi="ＭＳ 明朝"/>
                      <w:szCs w:val="21"/>
                    </w:rPr>
                    <w:t>パソコン、コピー機等</w:t>
                  </w:r>
                  <w:r w:rsidR="00717589">
                    <w:rPr>
                      <w:rFonts w:hAnsi="ＭＳ 明朝"/>
                      <w:szCs w:val="21"/>
                    </w:rPr>
                    <w:t>)</w:t>
                  </w:r>
                </w:p>
              </w:tc>
            </w:tr>
            <w:tr w:rsidR="0077752D" w:rsidRPr="0077752D" w14:paraId="16D7E4DE" w14:textId="77777777" w:rsidTr="00717589">
              <w:trPr>
                <w:trHeight w:val="57"/>
              </w:trPr>
              <w:tc>
                <w:tcPr>
                  <w:tcW w:w="373" w:type="dxa"/>
                  <w:vMerge/>
                  <w:tcBorders>
                    <w:left w:val="single" w:sz="4" w:space="0" w:color="000000"/>
                    <w:bottom w:val="single" w:sz="4" w:space="0" w:color="000000"/>
                    <w:right w:val="single" w:sz="4" w:space="0" w:color="auto"/>
                  </w:tcBorders>
                  <w:shd w:val="clear" w:color="auto" w:fill="92CDDC"/>
                </w:tcPr>
                <w:p w14:paraId="0AD4DD20" w14:textId="77777777" w:rsidR="0077752D" w:rsidRPr="0077752D" w:rsidRDefault="0077752D" w:rsidP="0077752D">
                  <w:pPr>
                    <w:spacing w:line="240" w:lineRule="exact"/>
                    <w:rPr>
                      <w:rFonts w:hAnsi="ＭＳ 明朝"/>
                      <w:szCs w:val="21"/>
                    </w:rPr>
                  </w:pPr>
                </w:p>
              </w:tc>
              <w:tc>
                <w:tcPr>
                  <w:tcW w:w="9403" w:type="dxa"/>
                  <w:tcBorders>
                    <w:top w:val="single" w:sz="4" w:space="0" w:color="000000"/>
                    <w:left w:val="single" w:sz="4" w:space="0" w:color="auto"/>
                    <w:bottom w:val="single" w:sz="4" w:space="0" w:color="000000"/>
                    <w:right w:val="single" w:sz="4" w:space="0" w:color="000000"/>
                  </w:tcBorders>
                  <w:shd w:val="clear" w:color="auto" w:fill="auto"/>
                </w:tcPr>
                <w:p w14:paraId="2333D750" w14:textId="77777777" w:rsidR="0077752D" w:rsidRPr="0077752D" w:rsidRDefault="0077752D" w:rsidP="00DA1A15">
                  <w:pPr>
                    <w:spacing w:line="240" w:lineRule="exact"/>
                    <w:rPr>
                      <w:rFonts w:hAnsi="ＭＳ 明朝"/>
                      <w:szCs w:val="21"/>
                    </w:rPr>
                  </w:pPr>
                  <w:r w:rsidRPr="0077752D">
                    <w:rPr>
                      <w:rFonts w:hAnsi="ＭＳ 明朝" w:hint="eastAsia"/>
                      <w:szCs w:val="21"/>
                    </w:rPr>
                    <w:t>・</w:t>
                  </w:r>
                  <w:r w:rsidRPr="0077752D">
                    <w:rPr>
                      <w:rFonts w:hAnsi="ＭＳ 明朝"/>
                      <w:szCs w:val="21"/>
                    </w:rPr>
                    <w:t>OA機器等を購入、更新する</w:t>
                  </w:r>
                  <w:r w:rsidRPr="0077752D">
                    <w:rPr>
                      <w:rFonts w:hAnsi="ＭＳ 明朝" w:hint="eastAsia"/>
                      <w:szCs w:val="21"/>
                    </w:rPr>
                    <w:t>際</w:t>
                  </w:r>
                  <w:r w:rsidRPr="0077752D">
                    <w:rPr>
                      <w:rFonts w:hAnsi="ＭＳ 明朝"/>
                      <w:szCs w:val="21"/>
                    </w:rPr>
                    <w:t>は、省エネ基準達成率の高い製品</w:t>
                  </w:r>
                  <w:r w:rsidRPr="0077752D">
                    <w:rPr>
                      <w:rFonts w:hAnsi="ＭＳ 明朝" w:hint="eastAsia"/>
                      <w:szCs w:val="21"/>
                    </w:rPr>
                    <w:t>を</w:t>
                  </w:r>
                  <w:r w:rsidRPr="0077752D">
                    <w:rPr>
                      <w:rFonts w:hAnsi="ＭＳ 明朝"/>
                      <w:szCs w:val="21"/>
                    </w:rPr>
                    <w:t>選択</w:t>
                  </w:r>
                </w:p>
              </w:tc>
            </w:tr>
            <w:tr w:rsidR="0077752D" w:rsidRPr="0077752D" w14:paraId="74E7E9E7" w14:textId="77777777" w:rsidTr="00717589">
              <w:trPr>
                <w:trHeight w:val="57"/>
              </w:trPr>
              <w:tc>
                <w:tcPr>
                  <w:tcW w:w="373" w:type="dxa"/>
                  <w:vMerge w:val="restart"/>
                  <w:tcBorders>
                    <w:top w:val="single" w:sz="4" w:space="0" w:color="000000"/>
                    <w:left w:val="single" w:sz="4" w:space="0" w:color="000000"/>
                    <w:bottom w:val="single" w:sz="4" w:space="0" w:color="000000"/>
                    <w:right w:val="nil"/>
                  </w:tcBorders>
                  <w:shd w:val="clear" w:color="auto" w:fill="FFFFCC"/>
                </w:tcPr>
                <w:p w14:paraId="7373D317" w14:textId="77777777" w:rsidR="0077752D" w:rsidRPr="0077752D" w:rsidRDefault="0077752D" w:rsidP="0077752D">
                  <w:pPr>
                    <w:spacing w:line="240" w:lineRule="exact"/>
                    <w:rPr>
                      <w:rFonts w:hAnsi="ＭＳ 明朝"/>
                      <w:szCs w:val="21"/>
                    </w:rPr>
                  </w:pPr>
                  <w:r w:rsidRPr="0077752D">
                    <w:rPr>
                      <w:rFonts w:hAnsi="ＭＳ 明朝" w:hint="eastAsia"/>
                      <w:szCs w:val="21"/>
                    </w:rPr>
                    <w:t>8</w:t>
                  </w:r>
                  <w:r w:rsidRPr="0077752D">
                    <w:rPr>
                      <w:rFonts w:hAnsi="ＭＳ 明朝"/>
                      <w:szCs w:val="21"/>
                    </w:rPr>
                    <w:t xml:space="preserve">. </w:t>
                  </w:r>
                </w:p>
              </w:tc>
              <w:tc>
                <w:tcPr>
                  <w:tcW w:w="9403" w:type="dxa"/>
                  <w:tcBorders>
                    <w:top w:val="single" w:sz="4" w:space="0" w:color="000000"/>
                    <w:left w:val="nil"/>
                    <w:bottom w:val="single" w:sz="4" w:space="0" w:color="000000"/>
                    <w:right w:val="single" w:sz="4" w:space="0" w:color="000000"/>
                  </w:tcBorders>
                  <w:shd w:val="clear" w:color="auto" w:fill="FFFFCC"/>
                </w:tcPr>
                <w:p w14:paraId="3D760D45" w14:textId="77777777" w:rsidR="0077752D" w:rsidRPr="0077752D" w:rsidRDefault="0077752D" w:rsidP="0077752D">
                  <w:pPr>
                    <w:spacing w:line="240" w:lineRule="exact"/>
                    <w:rPr>
                      <w:rFonts w:hAnsi="ＭＳ 明朝"/>
                      <w:szCs w:val="21"/>
                    </w:rPr>
                  </w:pPr>
                  <w:r w:rsidRPr="0077752D">
                    <w:rPr>
                      <w:rFonts w:hAnsi="ＭＳ 明朝"/>
                      <w:szCs w:val="21"/>
                    </w:rPr>
                    <w:t xml:space="preserve">建物 </w:t>
                  </w:r>
                </w:p>
              </w:tc>
            </w:tr>
            <w:tr w:rsidR="0077752D" w:rsidRPr="0077752D" w14:paraId="28375428" w14:textId="77777777" w:rsidTr="00717589">
              <w:trPr>
                <w:trHeight w:val="57"/>
              </w:trPr>
              <w:tc>
                <w:tcPr>
                  <w:tcW w:w="373" w:type="dxa"/>
                  <w:vMerge/>
                  <w:tcBorders>
                    <w:top w:val="nil"/>
                    <w:left w:val="single" w:sz="4" w:space="0" w:color="000000"/>
                    <w:bottom w:val="single" w:sz="4" w:space="0" w:color="000000"/>
                    <w:right w:val="nil"/>
                  </w:tcBorders>
                </w:tcPr>
                <w:p w14:paraId="00053AF5" w14:textId="77777777" w:rsidR="0077752D" w:rsidRPr="0077752D" w:rsidRDefault="0077752D" w:rsidP="0077752D">
                  <w:pPr>
                    <w:spacing w:line="240" w:lineRule="exact"/>
                    <w:ind w:right="840"/>
                    <w:rPr>
                      <w:rFonts w:hAnsi="ＭＳ 明朝"/>
                      <w:szCs w:val="21"/>
                    </w:rPr>
                  </w:pPr>
                </w:p>
              </w:tc>
              <w:tc>
                <w:tcPr>
                  <w:tcW w:w="9403" w:type="dxa"/>
                  <w:tcBorders>
                    <w:top w:val="single" w:sz="4" w:space="0" w:color="000000"/>
                    <w:left w:val="single" w:sz="4" w:space="0" w:color="000000"/>
                    <w:bottom w:val="single" w:sz="4" w:space="0" w:color="000000"/>
                    <w:right w:val="single" w:sz="4" w:space="0" w:color="000000"/>
                  </w:tcBorders>
                  <w:vAlign w:val="center"/>
                </w:tcPr>
                <w:p w14:paraId="63B37C2E" w14:textId="6E175BC8" w:rsidR="0077752D" w:rsidRPr="0077752D" w:rsidRDefault="0077752D" w:rsidP="00DA1A15">
                  <w:pPr>
                    <w:spacing w:line="240" w:lineRule="exact"/>
                    <w:rPr>
                      <w:rFonts w:hAnsi="ＭＳ 明朝"/>
                      <w:szCs w:val="21"/>
                    </w:rPr>
                  </w:pPr>
                  <w:r w:rsidRPr="0077752D">
                    <w:rPr>
                      <w:rFonts w:hAnsi="ＭＳ 明朝" w:hint="eastAsia"/>
                      <w:szCs w:val="21"/>
                    </w:rPr>
                    <w:t>・新築建物は建築物エネルギー消費性能基準に適合</w:t>
                  </w:r>
                  <w:r w:rsidR="00717589">
                    <w:rPr>
                      <w:rFonts w:hAnsi="ＭＳ 明朝" w:hint="eastAsia"/>
                      <w:szCs w:val="21"/>
                    </w:rPr>
                    <w:t>(</w:t>
                  </w:r>
                  <w:r w:rsidRPr="0077752D">
                    <w:rPr>
                      <w:rFonts w:hAnsi="ＭＳ 明朝" w:hint="eastAsia"/>
                      <w:szCs w:val="21"/>
                    </w:rPr>
                    <w:t>改正建築物省エネ法</w:t>
                  </w:r>
                  <w:r w:rsidR="00717589">
                    <w:rPr>
                      <w:rFonts w:hAnsi="ＭＳ 明朝" w:hint="eastAsia"/>
                      <w:szCs w:val="21"/>
                    </w:rPr>
                    <w:t>)</w:t>
                  </w:r>
                </w:p>
                <w:p w14:paraId="2E537EC0" w14:textId="413AF8A2" w:rsidR="0077752D" w:rsidRPr="0077752D" w:rsidRDefault="0077752D" w:rsidP="00DA1A15">
                  <w:pPr>
                    <w:spacing w:line="240" w:lineRule="exact"/>
                    <w:rPr>
                      <w:rFonts w:hAnsi="ＭＳ 明朝"/>
                      <w:szCs w:val="21"/>
                    </w:rPr>
                  </w:pPr>
                  <w:r w:rsidRPr="0077752D">
                    <w:rPr>
                      <w:rFonts w:hAnsi="ＭＳ 明朝"/>
                      <w:szCs w:val="21"/>
                    </w:rPr>
                    <w:t>・熱線吸収</w:t>
                  </w:r>
                  <w:r w:rsidRPr="0077752D">
                    <w:rPr>
                      <w:rFonts w:hAnsi="ＭＳ 明朝" w:hint="eastAsia"/>
                      <w:szCs w:val="21"/>
                    </w:rPr>
                    <w:t>、</w:t>
                  </w:r>
                  <w:r w:rsidRPr="0077752D">
                    <w:rPr>
                      <w:rFonts w:hAnsi="ＭＳ 明朝"/>
                      <w:szCs w:val="21"/>
                    </w:rPr>
                    <w:t>熱線反射等の高断熱ガラス</w:t>
                  </w:r>
                  <w:r w:rsidRPr="0077752D">
                    <w:rPr>
                      <w:rFonts w:hAnsi="ＭＳ 明朝" w:hint="eastAsia"/>
                      <w:szCs w:val="21"/>
                    </w:rPr>
                    <w:t>、</w:t>
                  </w:r>
                  <w:r w:rsidRPr="0077752D">
                    <w:rPr>
                      <w:rFonts w:hAnsi="ＭＳ 明朝"/>
                      <w:szCs w:val="21"/>
                    </w:rPr>
                    <w:t>二重サッシの導入</w:t>
                  </w:r>
                  <w:r w:rsidR="00DA1A15">
                    <w:rPr>
                      <w:rFonts w:hAnsi="ＭＳ 明朝" w:hint="eastAsia"/>
                      <w:szCs w:val="21"/>
                    </w:rPr>
                    <w:t xml:space="preserve">　　　</w:t>
                  </w:r>
                  <w:r w:rsidRPr="0077752D">
                    <w:rPr>
                      <w:rFonts w:hAnsi="ＭＳ 明朝"/>
                      <w:szCs w:val="21"/>
                    </w:rPr>
                    <w:t>・屋上緑化</w:t>
                  </w:r>
                  <w:r w:rsidRPr="0077752D">
                    <w:rPr>
                      <w:rFonts w:hAnsi="ＭＳ 明朝" w:hint="eastAsia"/>
                      <w:szCs w:val="21"/>
                    </w:rPr>
                    <w:t>、壁面緑化を</w:t>
                  </w:r>
                  <w:r w:rsidRPr="0077752D">
                    <w:rPr>
                      <w:rFonts w:hAnsi="ＭＳ 明朝"/>
                      <w:szCs w:val="21"/>
                    </w:rPr>
                    <w:t>導入</w:t>
                  </w:r>
                </w:p>
                <w:p w14:paraId="5432496A" w14:textId="77777777" w:rsidR="0077752D" w:rsidRPr="0077752D" w:rsidRDefault="0077752D" w:rsidP="00517B14">
                  <w:pPr>
                    <w:spacing w:line="240" w:lineRule="exact"/>
                    <w:rPr>
                      <w:rFonts w:hAnsi="ＭＳ 明朝"/>
                      <w:szCs w:val="21"/>
                    </w:rPr>
                  </w:pPr>
                  <w:r w:rsidRPr="0077752D">
                    <w:rPr>
                      <w:rFonts w:hAnsi="ＭＳ 明朝" w:hint="eastAsia"/>
                      <w:szCs w:val="21"/>
                    </w:rPr>
                    <w:t>・電気使用のピークカット及び削減のため、デマンド監視装置等を導入</w:t>
                  </w:r>
                </w:p>
              </w:tc>
            </w:tr>
          </w:tbl>
          <w:p w14:paraId="6DA4448A" w14:textId="77777777" w:rsidR="0077752D" w:rsidRPr="0077752D" w:rsidRDefault="0077752D" w:rsidP="0077752D">
            <w:pPr>
              <w:spacing w:line="240" w:lineRule="exact"/>
              <w:ind w:leftChars="100" w:left="210" w:firstLineChars="100" w:firstLine="210"/>
              <w:rPr>
                <w:rFonts w:hAnsi="ＭＳ 明朝"/>
                <w:szCs w:val="21"/>
              </w:rPr>
            </w:pPr>
          </w:p>
        </w:tc>
      </w:tr>
    </w:tbl>
    <w:p w14:paraId="7A087D05" w14:textId="1857F5B2" w:rsidR="0077752D" w:rsidRDefault="0077752D" w:rsidP="00B21A23"/>
    <w:p w14:paraId="21C37F1F" w14:textId="6BC5D818" w:rsidR="00DA1A15" w:rsidRDefault="00DA1A15" w:rsidP="00DA1A15">
      <w:pPr>
        <w:pStyle w:val="3"/>
        <w:tabs>
          <w:tab w:val="clear" w:pos="700"/>
        </w:tabs>
        <w:ind w:left="284"/>
      </w:pPr>
      <w:r w:rsidRPr="00DA1A15">
        <w:t>再生可能エネルギーの導入促進</w:t>
      </w:r>
    </w:p>
    <w:tbl>
      <w:tblPr>
        <w:tblStyle w:val="a4"/>
        <w:tblW w:w="10206" w:type="dxa"/>
        <w:jc w:val="center"/>
        <w:tblLook w:val="04A0" w:firstRow="1" w:lastRow="0" w:firstColumn="1" w:lastColumn="0" w:noHBand="0" w:noVBand="1"/>
      </w:tblPr>
      <w:tblGrid>
        <w:gridCol w:w="10206"/>
      </w:tblGrid>
      <w:tr w:rsidR="00DA1A15" w:rsidRPr="00DA1A15" w14:paraId="2BE91405" w14:textId="77777777" w:rsidTr="00DA1A15">
        <w:trPr>
          <w:trHeight w:val="20"/>
          <w:jc w:val="center"/>
        </w:trPr>
        <w:tc>
          <w:tcPr>
            <w:tcW w:w="8781" w:type="dxa"/>
            <w:shd w:val="clear" w:color="auto" w:fill="DEEAF6" w:themeFill="accent5" w:themeFillTint="33"/>
          </w:tcPr>
          <w:p w14:paraId="4C3F1A84"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太陽エネルギーの利用拡大</w:t>
            </w:r>
          </w:p>
        </w:tc>
      </w:tr>
      <w:tr w:rsidR="00DA1A15" w:rsidRPr="00DA1A15" w14:paraId="2767272D" w14:textId="77777777" w:rsidTr="00DA1A15">
        <w:trPr>
          <w:trHeight w:val="20"/>
          <w:jc w:val="center"/>
        </w:trPr>
        <w:tc>
          <w:tcPr>
            <w:tcW w:w="8781" w:type="dxa"/>
          </w:tcPr>
          <w:p w14:paraId="27B1C408"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xml:space="preserve">□　</w:t>
            </w:r>
            <w:r w:rsidRPr="00DA1A15">
              <w:rPr>
                <w:rFonts w:hAnsi="ＭＳ 明朝"/>
                <w:szCs w:val="21"/>
              </w:rPr>
              <w:t>太陽光発電設備等の再生可能エネルギーの導入に努める</w:t>
            </w:r>
          </w:p>
          <w:p w14:paraId="69BA33EE"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xml:space="preserve">□　</w:t>
            </w:r>
            <w:r w:rsidRPr="00DA1A15">
              <w:rPr>
                <w:rFonts w:hAnsi="ＭＳ 明朝"/>
                <w:szCs w:val="21"/>
              </w:rPr>
              <w:t>温浴施設を有する福祉施設等の太陽熱温水器の導入に努める</w:t>
            </w:r>
          </w:p>
        </w:tc>
      </w:tr>
      <w:tr w:rsidR="00DA1A15" w:rsidRPr="00DA1A15" w14:paraId="7EE25E47" w14:textId="77777777" w:rsidTr="00DA1A15">
        <w:trPr>
          <w:trHeight w:val="20"/>
          <w:jc w:val="center"/>
        </w:trPr>
        <w:tc>
          <w:tcPr>
            <w:tcW w:w="8781" w:type="dxa"/>
            <w:shd w:val="clear" w:color="auto" w:fill="DEEAF6" w:themeFill="accent5" w:themeFillTint="33"/>
          </w:tcPr>
          <w:p w14:paraId="59892F24" w14:textId="77777777" w:rsidR="00DA1A15" w:rsidRPr="00E81F48" w:rsidRDefault="00DA1A15" w:rsidP="00DA1A15">
            <w:pPr>
              <w:spacing w:line="240" w:lineRule="exact"/>
              <w:rPr>
                <w:rFonts w:ascii="ＭＳ ゴシック" w:eastAsia="ＭＳ ゴシック" w:hAnsi="ＭＳ ゴシック"/>
                <w:szCs w:val="21"/>
              </w:rPr>
            </w:pPr>
            <w:bookmarkStart w:id="14" w:name="_Hlk117072811"/>
            <w:r w:rsidRPr="00E81F48">
              <w:rPr>
                <w:rFonts w:ascii="ＭＳ ゴシック" w:eastAsia="ＭＳ ゴシック" w:hAnsi="ＭＳ ゴシック" w:hint="eastAsia"/>
                <w:szCs w:val="21"/>
              </w:rPr>
              <w:t>バイオマスの利用拡大</w:t>
            </w:r>
          </w:p>
        </w:tc>
      </w:tr>
      <w:tr w:rsidR="00DA1A15" w:rsidRPr="00DA1A15" w14:paraId="34DFF654" w14:textId="77777777" w:rsidTr="00DA1A15">
        <w:trPr>
          <w:trHeight w:val="20"/>
          <w:jc w:val="center"/>
        </w:trPr>
        <w:tc>
          <w:tcPr>
            <w:tcW w:w="8781" w:type="dxa"/>
          </w:tcPr>
          <w:p w14:paraId="4D47C0B4"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xml:space="preserve">□　</w:t>
            </w:r>
            <w:r w:rsidRPr="00DA1A15">
              <w:rPr>
                <w:rFonts w:hAnsi="ＭＳ 明朝"/>
                <w:szCs w:val="21"/>
              </w:rPr>
              <w:t>熱需要の高い施設のチップボイラ等の導入に努める</w:t>
            </w:r>
          </w:p>
          <w:p w14:paraId="54B89D6B"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エコ・リレーセンターごじょう</w:t>
            </w:r>
            <w:r w:rsidRPr="00DA1A15">
              <w:rPr>
                <w:rFonts w:hAnsi="ＭＳ 明朝"/>
                <w:szCs w:val="21"/>
              </w:rPr>
              <w:t>の廃棄物有効利用によるバイオマスエネルギーの利活用に努める</w:t>
            </w:r>
          </w:p>
          <w:p w14:paraId="497BFE84"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下水処理施設においてバイオガス発電や下水汚泥の固形燃料化を検討する</w:t>
            </w:r>
          </w:p>
        </w:tc>
      </w:tr>
      <w:bookmarkEnd w:id="14"/>
      <w:tr w:rsidR="00DA1A15" w:rsidRPr="00DA1A15" w14:paraId="700AFFC1" w14:textId="77777777" w:rsidTr="00DA1A15">
        <w:trPr>
          <w:trHeight w:val="20"/>
          <w:jc w:val="center"/>
        </w:trPr>
        <w:tc>
          <w:tcPr>
            <w:tcW w:w="8781" w:type="dxa"/>
            <w:shd w:val="clear" w:color="auto" w:fill="DEEAF6" w:themeFill="accent5" w:themeFillTint="33"/>
          </w:tcPr>
          <w:p w14:paraId="374BBFD4"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その他再生可能エネルギーの利用拡大</w:t>
            </w:r>
          </w:p>
        </w:tc>
      </w:tr>
      <w:tr w:rsidR="00DA1A15" w:rsidRPr="00DA1A15" w14:paraId="0F055705" w14:textId="77777777" w:rsidTr="00DA1A15">
        <w:trPr>
          <w:trHeight w:val="20"/>
          <w:jc w:val="center"/>
        </w:trPr>
        <w:tc>
          <w:tcPr>
            <w:tcW w:w="8781" w:type="dxa"/>
          </w:tcPr>
          <w:p w14:paraId="710283D9"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xml:space="preserve">□　</w:t>
            </w:r>
            <w:r w:rsidRPr="00DA1A15">
              <w:rPr>
                <w:rFonts w:hAnsi="ＭＳ 明朝"/>
                <w:szCs w:val="21"/>
              </w:rPr>
              <w:t>避難所指定施設</w:t>
            </w:r>
            <w:r w:rsidRPr="00DA1A15">
              <w:rPr>
                <w:rFonts w:hAnsi="ＭＳ 明朝" w:hint="eastAsia"/>
                <w:szCs w:val="21"/>
              </w:rPr>
              <w:t>やその周辺地域</w:t>
            </w:r>
            <w:r w:rsidRPr="00DA1A15">
              <w:rPr>
                <w:rFonts w:hAnsi="ＭＳ 明朝"/>
                <w:szCs w:val="21"/>
              </w:rPr>
              <w:t>等において自立的エネルギー確保に役立つ再生可能エネルギー設備等の導入を検討する</w:t>
            </w:r>
          </w:p>
          <w:p w14:paraId="08891C0A"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地中熱利用設備などの導入を検討する</w:t>
            </w:r>
          </w:p>
        </w:tc>
      </w:tr>
    </w:tbl>
    <w:p w14:paraId="03E60A93" w14:textId="4383B8FA" w:rsidR="00DA1A15" w:rsidRDefault="00DA1A15" w:rsidP="00B21A23"/>
    <w:p w14:paraId="2F5C1CD2" w14:textId="7BCA817F" w:rsidR="00E81F48" w:rsidRDefault="00E81F48">
      <w:pPr>
        <w:widowControl/>
        <w:jc w:val="left"/>
      </w:pPr>
      <w:r>
        <w:br w:type="page"/>
      </w:r>
    </w:p>
    <w:p w14:paraId="22D6E3D8" w14:textId="77777777" w:rsidR="00E81F48" w:rsidRPr="00DA1A15" w:rsidRDefault="00E81F48" w:rsidP="00B21A23"/>
    <w:p w14:paraId="189B1C20" w14:textId="6A5BC70F" w:rsidR="00DA1A15" w:rsidRDefault="00DA1A15" w:rsidP="00DA1A15">
      <w:pPr>
        <w:pStyle w:val="3"/>
        <w:tabs>
          <w:tab w:val="clear" w:pos="700"/>
        </w:tabs>
        <w:ind w:left="284"/>
      </w:pPr>
      <w:r w:rsidRPr="00DA1A15">
        <w:t>環境負荷の少ない移動の実現</w:t>
      </w:r>
    </w:p>
    <w:tbl>
      <w:tblPr>
        <w:tblStyle w:val="a4"/>
        <w:tblW w:w="10206" w:type="dxa"/>
        <w:jc w:val="center"/>
        <w:tblLook w:val="04A0" w:firstRow="1" w:lastRow="0" w:firstColumn="1" w:lastColumn="0" w:noHBand="0" w:noVBand="1"/>
      </w:tblPr>
      <w:tblGrid>
        <w:gridCol w:w="10206"/>
      </w:tblGrid>
      <w:tr w:rsidR="00DA1A15" w:rsidRPr="00DA1A15" w14:paraId="37644E7F" w14:textId="77777777" w:rsidTr="00DA1A15">
        <w:trPr>
          <w:trHeight w:val="57"/>
          <w:jc w:val="center"/>
        </w:trPr>
        <w:tc>
          <w:tcPr>
            <w:tcW w:w="8781" w:type="dxa"/>
            <w:shd w:val="clear" w:color="auto" w:fill="DEEAF6" w:themeFill="accent5" w:themeFillTint="33"/>
          </w:tcPr>
          <w:p w14:paraId="7BE5BBD8"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移動の脱炭素化</w:t>
            </w:r>
          </w:p>
        </w:tc>
      </w:tr>
      <w:tr w:rsidR="00DA1A15" w:rsidRPr="00DA1A15" w14:paraId="09155355" w14:textId="77777777" w:rsidTr="00DA1A15">
        <w:trPr>
          <w:trHeight w:val="57"/>
          <w:jc w:val="center"/>
        </w:trPr>
        <w:tc>
          <w:tcPr>
            <w:tcW w:w="8781" w:type="dxa"/>
          </w:tcPr>
          <w:p w14:paraId="1E242FE3" w14:textId="74303F4C"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待機時のエンジン停止の励行、急発進、急加速の中止等の環境に配慮した運転</w:t>
            </w:r>
            <w:r w:rsidR="00517B14">
              <w:rPr>
                <w:rFonts w:hAnsi="ＭＳ 明朝" w:hint="eastAsia"/>
                <w:szCs w:val="21"/>
              </w:rPr>
              <w:t>(</w:t>
            </w:r>
            <w:r w:rsidRPr="00DA1A15">
              <w:rPr>
                <w:rFonts w:hAnsi="ＭＳ 明朝" w:hint="eastAsia"/>
                <w:szCs w:val="21"/>
              </w:rPr>
              <w:t>エコドライブ</w:t>
            </w:r>
            <w:r w:rsidR="00517B14">
              <w:rPr>
                <w:rFonts w:hAnsi="ＭＳ 明朝" w:hint="eastAsia"/>
                <w:szCs w:val="21"/>
              </w:rPr>
              <w:t>)</w:t>
            </w:r>
            <w:r w:rsidRPr="00DA1A15">
              <w:rPr>
                <w:rFonts w:hAnsi="ＭＳ 明朝" w:hint="eastAsia"/>
                <w:szCs w:val="21"/>
              </w:rPr>
              <w:t>を行う</w:t>
            </w:r>
            <w:r w:rsidRPr="00DA1A15">
              <w:rPr>
                <w:rFonts w:hAnsi="ＭＳ 明朝"/>
                <w:szCs w:val="21"/>
              </w:rPr>
              <w:t xml:space="preserve"> </w:t>
            </w:r>
          </w:p>
          <w:p w14:paraId="6D4DD175"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無理のない範囲でエコ通勤を実施する</w:t>
            </w:r>
            <w:r w:rsidRPr="00DA1A15">
              <w:rPr>
                <w:rFonts w:hAnsi="ＭＳ 明朝"/>
                <w:szCs w:val="21"/>
              </w:rPr>
              <w:t xml:space="preserve"> </w:t>
            </w:r>
          </w:p>
          <w:p w14:paraId="5D6965F8"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無駄な荷物を積まないようにする</w:t>
            </w:r>
            <w:r w:rsidRPr="00DA1A15">
              <w:rPr>
                <w:rFonts w:hAnsi="ＭＳ 明朝"/>
                <w:szCs w:val="21"/>
              </w:rPr>
              <w:t xml:space="preserve"> </w:t>
            </w:r>
          </w:p>
          <w:p w14:paraId="2F79CDA9"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エコドライブ講習会へ参加する</w:t>
            </w:r>
            <w:r w:rsidRPr="00DA1A15">
              <w:rPr>
                <w:rFonts w:hAnsi="ＭＳ 明朝"/>
                <w:szCs w:val="21"/>
              </w:rPr>
              <w:t xml:space="preserve"> </w:t>
            </w:r>
          </w:p>
          <w:p w14:paraId="6ED39BD1"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交通規則を順守し、加減速の少ない滑らかな運行を心がける</w:t>
            </w:r>
            <w:r w:rsidRPr="00DA1A15">
              <w:rPr>
                <w:rFonts w:hAnsi="ＭＳ 明朝"/>
                <w:szCs w:val="21"/>
              </w:rPr>
              <w:t xml:space="preserve"> </w:t>
            </w:r>
          </w:p>
          <w:p w14:paraId="470D8F72"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近距離の場合は、可能な限り徒歩、自転車・二輪車等で移動する</w:t>
            </w:r>
          </w:p>
          <w:p w14:paraId="6E44DF41"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事前に綿密なルート確認を行い、運行ロスを避ける</w:t>
            </w:r>
            <w:r w:rsidRPr="00DA1A15">
              <w:rPr>
                <w:rFonts w:hAnsi="ＭＳ 明朝"/>
                <w:szCs w:val="21"/>
              </w:rPr>
              <w:t xml:space="preserve"> </w:t>
            </w:r>
          </w:p>
          <w:p w14:paraId="6335AE75"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同一方向へ移動する場合は、極力相乗りをする</w:t>
            </w:r>
            <w:r w:rsidRPr="00DA1A15">
              <w:rPr>
                <w:rFonts w:hAnsi="ＭＳ 明朝"/>
                <w:szCs w:val="21"/>
              </w:rPr>
              <w:t xml:space="preserve"> </w:t>
            </w:r>
          </w:p>
          <w:p w14:paraId="1D72A36F"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荷物の積み降ろし等で車を降りる際はエンジンを切る</w:t>
            </w:r>
            <w:r w:rsidRPr="00DA1A15">
              <w:rPr>
                <w:rFonts w:hAnsi="ＭＳ 明朝"/>
                <w:szCs w:val="21"/>
              </w:rPr>
              <w:t xml:space="preserve"> </w:t>
            </w:r>
          </w:p>
          <w:p w14:paraId="51F4A680"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燃料消費量と走行距離から燃料を計測し、取組の指標とする</w:t>
            </w:r>
            <w:r w:rsidRPr="00DA1A15">
              <w:rPr>
                <w:rFonts w:hAnsi="ＭＳ 明朝"/>
                <w:szCs w:val="21"/>
              </w:rPr>
              <w:t xml:space="preserve"> </w:t>
            </w:r>
          </w:p>
          <w:p w14:paraId="31A459C9"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カーエアコンは、こまめにオン、オフするなど適切な温度調整を心がける</w:t>
            </w:r>
          </w:p>
        </w:tc>
      </w:tr>
      <w:tr w:rsidR="00DA1A15" w:rsidRPr="00DA1A15" w14:paraId="133B85DF" w14:textId="77777777" w:rsidTr="00DA1A15">
        <w:trPr>
          <w:trHeight w:val="57"/>
          <w:jc w:val="center"/>
        </w:trPr>
        <w:tc>
          <w:tcPr>
            <w:tcW w:w="8781" w:type="dxa"/>
            <w:shd w:val="clear" w:color="auto" w:fill="DEEAF6" w:themeFill="accent5" w:themeFillTint="33"/>
          </w:tcPr>
          <w:p w14:paraId="6ED24204"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利用自動車の脱炭素化</w:t>
            </w:r>
          </w:p>
        </w:tc>
      </w:tr>
      <w:tr w:rsidR="00DA1A15" w:rsidRPr="00DA1A15" w14:paraId="1517B6E8" w14:textId="77777777" w:rsidTr="00DA1A15">
        <w:trPr>
          <w:trHeight w:val="57"/>
          <w:jc w:val="center"/>
        </w:trPr>
        <w:tc>
          <w:tcPr>
            <w:tcW w:w="8781" w:type="dxa"/>
          </w:tcPr>
          <w:p w14:paraId="6D8B7D92"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電気自動車、ハイブリッド自動車、プラグインハイブリッド自動車、燃料電池自動車など環境に配慮した自動車を導入する</w:t>
            </w:r>
          </w:p>
          <w:p w14:paraId="1B5D47C5"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電気自動車等の充電設備の設置や、水素ガスステーションの設置など環境に配慮した車の利用に必要な環境の整備を促進する</w:t>
            </w:r>
          </w:p>
          <w:p w14:paraId="6497229C"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電気自動車で利用する電気は、再生可能エネルギーで発電した電力の導入を推進する</w:t>
            </w:r>
          </w:p>
        </w:tc>
      </w:tr>
    </w:tbl>
    <w:p w14:paraId="0BC88DE7" w14:textId="27F87F9B" w:rsidR="00DA1A15" w:rsidRPr="00DA1A15" w:rsidRDefault="00DA1A15" w:rsidP="00B21A23"/>
    <w:p w14:paraId="034428FD" w14:textId="2EDBA09B" w:rsidR="00DA1A15" w:rsidRDefault="00DA1A15" w:rsidP="00DA1A15">
      <w:pPr>
        <w:pStyle w:val="3"/>
        <w:tabs>
          <w:tab w:val="clear" w:pos="700"/>
        </w:tabs>
        <w:ind w:left="284"/>
      </w:pPr>
      <w:r w:rsidRPr="00D87229">
        <w:rPr>
          <w:rFonts w:hint="eastAsia"/>
        </w:rPr>
        <w:t>循環型社会の形成</w:t>
      </w:r>
    </w:p>
    <w:tbl>
      <w:tblPr>
        <w:tblStyle w:val="a4"/>
        <w:tblW w:w="10206" w:type="dxa"/>
        <w:jc w:val="center"/>
        <w:tblLook w:val="04A0" w:firstRow="1" w:lastRow="0" w:firstColumn="1" w:lastColumn="0" w:noHBand="0" w:noVBand="1"/>
      </w:tblPr>
      <w:tblGrid>
        <w:gridCol w:w="10206"/>
      </w:tblGrid>
      <w:tr w:rsidR="00DA1A15" w:rsidRPr="00DA1A15" w14:paraId="4ED6D5F8" w14:textId="77777777" w:rsidTr="00DA1A15">
        <w:trPr>
          <w:trHeight w:val="57"/>
          <w:jc w:val="center"/>
        </w:trPr>
        <w:tc>
          <w:tcPr>
            <w:tcW w:w="8781" w:type="dxa"/>
            <w:shd w:val="clear" w:color="auto" w:fill="DEEAF6" w:themeFill="accent5" w:themeFillTint="33"/>
          </w:tcPr>
          <w:p w14:paraId="5840F3D3"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ごみの発生抑制資源化の推進</w:t>
            </w:r>
          </w:p>
        </w:tc>
      </w:tr>
      <w:tr w:rsidR="00DA1A15" w:rsidRPr="00DA1A15" w14:paraId="7B2949E2" w14:textId="77777777" w:rsidTr="00DA1A15">
        <w:trPr>
          <w:trHeight w:val="57"/>
          <w:jc w:val="center"/>
        </w:trPr>
        <w:tc>
          <w:tcPr>
            <w:tcW w:w="8781" w:type="dxa"/>
          </w:tcPr>
          <w:p w14:paraId="22DB6FA6"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省資源・省エネルギー型物品の購入・使用を推進する</w:t>
            </w:r>
            <w:r w:rsidRPr="00DA1A15">
              <w:rPr>
                <w:rFonts w:hAnsi="ＭＳ 明朝"/>
                <w:szCs w:val="21"/>
              </w:rPr>
              <w:t xml:space="preserve"> </w:t>
            </w:r>
          </w:p>
          <w:p w14:paraId="57570400"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長期間の使用ができる物品の購入・使用を推進する</w:t>
            </w:r>
            <w:r w:rsidRPr="00DA1A15">
              <w:rPr>
                <w:rFonts w:hAnsi="ＭＳ 明朝"/>
                <w:szCs w:val="21"/>
              </w:rPr>
              <w:t xml:space="preserve"> </w:t>
            </w:r>
          </w:p>
          <w:p w14:paraId="404165E4"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リサイクルが可能である物品の購入・使用を推進する</w:t>
            </w:r>
            <w:r w:rsidRPr="00DA1A15">
              <w:rPr>
                <w:rFonts w:hAnsi="ＭＳ 明朝"/>
                <w:szCs w:val="21"/>
              </w:rPr>
              <w:t xml:space="preserve"> </w:t>
            </w:r>
          </w:p>
          <w:p w14:paraId="27EEB944"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再生された素材や再使用されている部品を多く利用している物品の購入・使用を推進する</w:t>
            </w:r>
            <w:r w:rsidRPr="00DA1A15">
              <w:rPr>
                <w:rFonts w:hAnsi="ＭＳ 明朝"/>
                <w:szCs w:val="21"/>
              </w:rPr>
              <w:t xml:space="preserve"> </w:t>
            </w:r>
          </w:p>
          <w:p w14:paraId="0C462C97"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使用後に再資源化できる物品、もしくは廃棄時に処理･処分が容易な物品の購入・使用を推進する</w:t>
            </w:r>
          </w:p>
        </w:tc>
      </w:tr>
      <w:tr w:rsidR="00DA1A15" w:rsidRPr="00DA1A15" w14:paraId="6F9348CA" w14:textId="77777777" w:rsidTr="00DA1A15">
        <w:trPr>
          <w:trHeight w:val="57"/>
          <w:jc w:val="center"/>
        </w:trPr>
        <w:tc>
          <w:tcPr>
            <w:tcW w:w="8781" w:type="dxa"/>
            <w:shd w:val="clear" w:color="auto" w:fill="DEEAF6" w:themeFill="accent5" w:themeFillTint="33"/>
          </w:tcPr>
          <w:p w14:paraId="321520AD"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適正な廃棄物処理の推進</w:t>
            </w:r>
          </w:p>
        </w:tc>
      </w:tr>
      <w:tr w:rsidR="00DA1A15" w:rsidRPr="00DA1A15" w14:paraId="5432B40D" w14:textId="77777777" w:rsidTr="00DA1A15">
        <w:trPr>
          <w:trHeight w:val="57"/>
          <w:jc w:val="center"/>
        </w:trPr>
        <w:tc>
          <w:tcPr>
            <w:tcW w:w="8781" w:type="dxa"/>
          </w:tcPr>
          <w:p w14:paraId="005C5337"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ごみの排出時には、分別を徹底し、資源のリサイクルを図る</w:t>
            </w:r>
            <w:r w:rsidRPr="00DA1A15">
              <w:rPr>
                <w:rFonts w:hAnsi="ＭＳ 明朝"/>
                <w:szCs w:val="21"/>
              </w:rPr>
              <w:t xml:space="preserve"> </w:t>
            </w:r>
          </w:p>
          <w:p w14:paraId="70F112C2"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使い捨て製品・容器の購入・使用を控える</w:t>
            </w:r>
            <w:r w:rsidRPr="00DA1A15">
              <w:rPr>
                <w:rFonts w:hAnsi="ＭＳ 明朝"/>
                <w:szCs w:val="21"/>
              </w:rPr>
              <w:t xml:space="preserve"> </w:t>
            </w:r>
          </w:p>
          <w:p w14:paraId="6B699C01"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備品、機器をはじめ事務用品等が故障や不具合を生じた場合、可能な限り修理・補修し、長期間、繰り返し使用する</w:t>
            </w:r>
            <w:r w:rsidRPr="00DA1A15">
              <w:rPr>
                <w:rFonts w:hAnsi="ＭＳ 明朝"/>
                <w:szCs w:val="21"/>
              </w:rPr>
              <w:t xml:space="preserve"> </w:t>
            </w:r>
          </w:p>
          <w:p w14:paraId="4D92C06F" w14:textId="6B1E6B4F"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購入物等の過剰包装等を控える</w:t>
            </w:r>
            <w:r w:rsidR="00517B14">
              <w:rPr>
                <w:rFonts w:hAnsi="ＭＳ 明朝" w:hint="eastAsia"/>
                <w:szCs w:val="21"/>
              </w:rPr>
              <w:t>(</w:t>
            </w:r>
            <w:r w:rsidRPr="00DA1A15">
              <w:rPr>
                <w:rFonts w:hAnsi="ＭＳ 明朝" w:hint="eastAsia"/>
                <w:szCs w:val="21"/>
              </w:rPr>
              <w:t>梱包材は、納入業者に持ち帰りを依頼する</w:t>
            </w:r>
            <w:r w:rsidR="00517B14">
              <w:rPr>
                <w:rFonts w:hAnsi="ＭＳ 明朝" w:hint="eastAsia"/>
                <w:szCs w:val="21"/>
              </w:rPr>
              <w:t>)</w:t>
            </w:r>
            <w:r w:rsidRPr="00DA1A15">
              <w:rPr>
                <w:rFonts w:hAnsi="ＭＳ 明朝"/>
                <w:szCs w:val="21"/>
              </w:rPr>
              <w:t xml:space="preserve"> </w:t>
            </w:r>
          </w:p>
          <w:p w14:paraId="11ED35B9"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排出するごみの量を意識し、減量化に努める</w:t>
            </w:r>
            <w:r w:rsidRPr="00DA1A15">
              <w:rPr>
                <w:rFonts w:hAnsi="ＭＳ 明朝"/>
                <w:szCs w:val="21"/>
              </w:rPr>
              <w:t xml:space="preserve"> </w:t>
            </w:r>
          </w:p>
        </w:tc>
      </w:tr>
    </w:tbl>
    <w:p w14:paraId="63A91647" w14:textId="68C88260" w:rsidR="00DA1A15" w:rsidRPr="00DA1A15" w:rsidRDefault="00DA1A15" w:rsidP="00B21A23"/>
    <w:p w14:paraId="6F3E7BE2" w14:textId="0D24BD0C" w:rsidR="00DA1A15" w:rsidRDefault="00DA1A15" w:rsidP="00DA1A15">
      <w:pPr>
        <w:pStyle w:val="3"/>
        <w:tabs>
          <w:tab w:val="clear" w:pos="700"/>
        </w:tabs>
        <w:ind w:left="284"/>
      </w:pPr>
      <w:r w:rsidRPr="00DA1A15">
        <w:t>環境教育・環境学習の充実</w:t>
      </w:r>
    </w:p>
    <w:tbl>
      <w:tblPr>
        <w:tblStyle w:val="a4"/>
        <w:tblW w:w="10206" w:type="dxa"/>
        <w:jc w:val="center"/>
        <w:tblLook w:val="04A0" w:firstRow="1" w:lastRow="0" w:firstColumn="1" w:lastColumn="0" w:noHBand="0" w:noVBand="1"/>
      </w:tblPr>
      <w:tblGrid>
        <w:gridCol w:w="10206"/>
      </w:tblGrid>
      <w:tr w:rsidR="00DA1A15" w:rsidRPr="00DA1A15" w14:paraId="42D81CDB" w14:textId="77777777" w:rsidTr="00E81F48">
        <w:trPr>
          <w:trHeight w:val="57"/>
          <w:jc w:val="center"/>
        </w:trPr>
        <w:tc>
          <w:tcPr>
            <w:tcW w:w="8781" w:type="dxa"/>
            <w:shd w:val="clear" w:color="auto" w:fill="DEEAF6" w:themeFill="accent5" w:themeFillTint="33"/>
          </w:tcPr>
          <w:p w14:paraId="1F2E008E"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環境教育・環境学習の充実</w:t>
            </w:r>
          </w:p>
        </w:tc>
      </w:tr>
      <w:tr w:rsidR="00DA1A15" w:rsidRPr="00DA1A15" w14:paraId="3007222E" w14:textId="77777777" w:rsidTr="00DA1A15">
        <w:trPr>
          <w:trHeight w:val="57"/>
          <w:jc w:val="center"/>
        </w:trPr>
        <w:tc>
          <w:tcPr>
            <w:tcW w:w="8781" w:type="dxa"/>
          </w:tcPr>
          <w:p w14:paraId="77D7CC28" w14:textId="03176781"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職員がそれぞれの役割のもと資質向上</w:t>
            </w:r>
            <w:r w:rsidR="00517B14">
              <w:rPr>
                <w:rFonts w:hAnsi="ＭＳ 明朝" w:hint="eastAsia"/>
                <w:szCs w:val="21"/>
              </w:rPr>
              <w:t>(</w:t>
            </w:r>
            <w:r w:rsidRPr="00DA1A15">
              <w:rPr>
                <w:rFonts w:hAnsi="ＭＳ 明朝" w:hint="eastAsia"/>
                <w:szCs w:val="21"/>
              </w:rPr>
              <w:t>知識と技能の向上</w:t>
            </w:r>
            <w:r w:rsidR="00517B14">
              <w:rPr>
                <w:rFonts w:hAnsi="ＭＳ 明朝" w:hint="eastAsia"/>
                <w:szCs w:val="21"/>
              </w:rPr>
              <w:t>)</w:t>
            </w:r>
            <w:r w:rsidRPr="00DA1A15">
              <w:rPr>
                <w:rFonts w:hAnsi="ＭＳ 明朝" w:hint="eastAsia"/>
                <w:szCs w:val="21"/>
              </w:rPr>
              <w:t>を図るため、地球温暖化対策に係る情報の提供を行う</w:t>
            </w:r>
          </w:p>
          <w:p w14:paraId="2CC00920"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施設や職場単位でエネルギー使用状況を「見える化」し、職員の意識啓発を図る</w:t>
            </w:r>
          </w:p>
          <w:p w14:paraId="5E2AEE5C"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施設や職場単位で省エネや地球温暖化対策に関する情報交換の場を設ける</w:t>
            </w:r>
          </w:p>
        </w:tc>
      </w:tr>
    </w:tbl>
    <w:p w14:paraId="0CB55CCD" w14:textId="05335559" w:rsidR="00DA1A15" w:rsidRDefault="00DA1A15" w:rsidP="00B21A23"/>
    <w:p w14:paraId="6CBC2AF9" w14:textId="28EF8EF1" w:rsidR="00DA1A15" w:rsidRPr="00DA1A15" w:rsidRDefault="00E81F48" w:rsidP="00B21A23">
      <w:r>
        <w:br w:type="column"/>
      </w:r>
    </w:p>
    <w:p w14:paraId="7146BEA2" w14:textId="6AEE07F1" w:rsidR="00DA1A15" w:rsidRDefault="00DA1A15" w:rsidP="00DA1A15">
      <w:pPr>
        <w:pStyle w:val="3"/>
        <w:tabs>
          <w:tab w:val="clear" w:pos="700"/>
        </w:tabs>
        <w:ind w:left="284"/>
      </w:pPr>
      <w:r w:rsidRPr="00DA1A15">
        <w:t>その他の温室効果ガスの削減に資する取組の推進</w:t>
      </w:r>
    </w:p>
    <w:p w14:paraId="48B39127" w14:textId="24EC3010" w:rsidR="00DA1A15" w:rsidRDefault="00DA1A15" w:rsidP="00DA1A15">
      <w:pPr>
        <w:pStyle w:val="4"/>
        <w:ind w:left="511" w:hanging="227"/>
      </w:pPr>
      <w:r w:rsidRPr="00DA1A15">
        <w:rPr>
          <w:rFonts w:hint="eastAsia"/>
        </w:rPr>
        <w:t>公共工事に伴う環境負荷の低減</w:t>
      </w:r>
    </w:p>
    <w:tbl>
      <w:tblPr>
        <w:tblStyle w:val="a4"/>
        <w:tblW w:w="10206" w:type="dxa"/>
        <w:jc w:val="center"/>
        <w:tblLook w:val="04A0" w:firstRow="1" w:lastRow="0" w:firstColumn="1" w:lastColumn="0" w:noHBand="0" w:noVBand="1"/>
      </w:tblPr>
      <w:tblGrid>
        <w:gridCol w:w="10206"/>
      </w:tblGrid>
      <w:tr w:rsidR="00DA1A15" w:rsidRPr="00DA1A15" w14:paraId="575BD3D3" w14:textId="77777777" w:rsidTr="00DA1A15">
        <w:trPr>
          <w:trHeight w:val="57"/>
          <w:jc w:val="center"/>
        </w:trPr>
        <w:tc>
          <w:tcPr>
            <w:tcW w:w="8781" w:type="dxa"/>
            <w:shd w:val="clear" w:color="auto" w:fill="DEEAF6" w:themeFill="accent5" w:themeFillTint="33"/>
          </w:tcPr>
          <w:p w14:paraId="337CD749" w14:textId="77777777" w:rsidR="00DA1A15" w:rsidRPr="00E81F48" w:rsidRDefault="00DA1A15" w:rsidP="00DA1A15">
            <w:pPr>
              <w:spacing w:line="240" w:lineRule="exact"/>
              <w:rPr>
                <w:rFonts w:ascii="ＭＳ ゴシック" w:eastAsia="ＭＳ ゴシック" w:hAnsi="ＭＳ ゴシック"/>
                <w:szCs w:val="21"/>
              </w:rPr>
            </w:pPr>
            <w:r w:rsidRPr="00E81F48">
              <w:rPr>
                <w:rFonts w:ascii="ＭＳ ゴシック" w:eastAsia="ＭＳ ゴシック" w:hAnsi="ＭＳ ゴシック" w:hint="eastAsia"/>
                <w:szCs w:val="21"/>
              </w:rPr>
              <w:t>公共工事に伴う環境負荷低減</w:t>
            </w:r>
          </w:p>
        </w:tc>
      </w:tr>
      <w:tr w:rsidR="00DA1A15" w:rsidRPr="00DA1A15" w14:paraId="3B341CF6" w14:textId="77777777" w:rsidTr="00DA1A15">
        <w:trPr>
          <w:trHeight w:val="57"/>
          <w:jc w:val="center"/>
        </w:trPr>
        <w:tc>
          <w:tcPr>
            <w:tcW w:w="8781" w:type="dxa"/>
          </w:tcPr>
          <w:p w14:paraId="78DA2A5A"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環境に配慮した設計及び施工を行う</w:t>
            </w:r>
          </w:p>
          <w:p w14:paraId="6497C3B1" w14:textId="12DB79CF"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再生資材</w:t>
            </w:r>
            <w:r w:rsidR="00517B14">
              <w:rPr>
                <w:rFonts w:hAnsi="ＭＳ 明朝" w:hint="eastAsia"/>
                <w:szCs w:val="21"/>
              </w:rPr>
              <w:t>(</w:t>
            </w:r>
            <w:r w:rsidRPr="00DA1A15">
              <w:rPr>
                <w:rFonts w:hAnsi="ＭＳ 明朝" w:hint="eastAsia"/>
                <w:szCs w:val="21"/>
              </w:rPr>
              <w:t>再生砕石類、</w:t>
            </w:r>
            <w:r w:rsidRPr="00DA1A15">
              <w:rPr>
                <w:rFonts w:hAnsi="ＭＳ 明朝"/>
                <w:szCs w:val="21"/>
              </w:rPr>
              <w:t>再生アスファルト及び再生土砂等</w:t>
            </w:r>
            <w:r w:rsidR="00517B14">
              <w:rPr>
                <w:rFonts w:hAnsi="ＭＳ 明朝"/>
                <w:szCs w:val="21"/>
              </w:rPr>
              <w:t>)</w:t>
            </w:r>
            <w:r w:rsidRPr="00DA1A15">
              <w:rPr>
                <w:rFonts w:hAnsi="ＭＳ 明朝"/>
                <w:szCs w:val="21"/>
              </w:rPr>
              <w:t>の利用及び</w:t>
            </w:r>
            <w:r w:rsidRPr="00DA1A15">
              <w:rPr>
                <w:rFonts w:hAnsi="ＭＳ 明朝" w:hint="eastAsia"/>
                <w:szCs w:val="21"/>
              </w:rPr>
              <w:t>建設</w:t>
            </w:r>
            <w:r w:rsidRPr="00DA1A15">
              <w:rPr>
                <w:rFonts w:hAnsi="ＭＳ 明朝"/>
                <w:szCs w:val="21"/>
              </w:rPr>
              <w:t>副産物</w:t>
            </w:r>
            <w:r w:rsidR="00517B14">
              <w:rPr>
                <w:rFonts w:hAnsi="ＭＳ 明朝"/>
                <w:szCs w:val="21"/>
              </w:rPr>
              <w:t>(</w:t>
            </w:r>
            <w:r w:rsidRPr="00DA1A15">
              <w:rPr>
                <w:rFonts w:hAnsi="ＭＳ 明朝"/>
                <w:szCs w:val="21"/>
              </w:rPr>
              <w:t>解体撤去コンクリート、撤去アスファルト及び建設発生土等</w:t>
            </w:r>
            <w:r w:rsidR="00517B14">
              <w:rPr>
                <w:rFonts w:hAnsi="ＭＳ 明朝"/>
                <w:szCs w:val="21"/>
              </w:rPr>
              <w:t>)</w:t>
            </w:r>
            <w:r w:rsidRPr="00DA1A15">
              <w:rPr>
                <w:rFonts w:hAnsi="ＭＳ 明朝"/>
                <w:szCs w:val="21"/>
              </w:rPr>
              <w:t>の再利用を推進する</w:t>
            </w:r>
          </w:p>
          <w:p w14:paraId="2D3B4707"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支障のない限り、エネルギー消費量の少ない建設機械を使用するよう発注者として促す</w:t>
            </w:r>
          </w:p>
          <w:p w14:paraId="56209655" w14:textId="77777777" w:rsidR="00DA1A15" w:rsidRPr="00DA1A15" w:rsidRDefault="00DA1A15" w:rsidP="00517B14">
            <w:pPr>
              <w:spacing w:line="240" w:lineRule="exact"/>
              <w:ind w:left="420" w:hangingChars="200" w:hanging="420"/>
              <w:rPr>
                <w:rFonts w:hAnsi="ＭＳ 明朝"/>
                <w:szCs w:val="21"/>
              </w:rPr>
            </w:pPr>
            <w:r w:rsidRPr="00DA1A15">
              <w:rPr>
                <w:rFonts w:hAnsi="ＭＳ 明朝" w:hint="eastAsia"/>
                <w:szCs w:val="21"/>
              </w:rPr>
              <w:t>□　建築物を建築する際には、省エネルギー対策を徹底し、温室効果ガスの排出の抑制に配慮したものとして整備する</w:t>
            </w:r>
          </w:p>
        </w:tc>
      </w:tr>
    </w:tbl>
    <w:p w14:paraId="6BC4318A" w14:textId="77777777" w:rsidR="00DA1A15" w:rsidRPr="00DA1A15" w:rsidRDefault="00DA1A15" w:rsidP="00B21A23"/>
    <w:p w14:paraId="502FCEC4" w14:textId="77777777" w:rsidR="00E81F48" w:rsidRDefault="00E81F48" w:rsidP="00E81F48">
      <w:pPr>
        <w:pStyle w:val="4"/>
        <w:ind w:left="511" w:hanging="227"/>
      </w:pPr>
      <w:r>
        <w:rPr>
          <w:rFonts w:hint="eastAsia"/>
        </w:rPr>
        <w:t>再生可能エネルギー由来の電気の導入</w:t>
      </w:r>
    </w:p>
    <w:p w14:paraId="5DBC72DE" w14:textId="1BB9D120" w:rsidR="00DA1A15" w:rsidRDefault="00E81F48" w:rsidP="00E81F48">
      <w:pPr>
        <w:ind w:left="210" w:hangingChars="100" w:hanging="210"/>
      </w:pPr>
      <w:r>
        <w:rPr>
          <w:rFonts w:hint="eastAsia"/>
        </w:rPr>
        <w:t>・電気の温室効果ガス排出量は、市の排出量の約</w:t>
      </w:r>
      <w:r>
        <w:t>80％を占めています。このため、省エネルギー化と併せて、市の施設で使用する電気に再生可能エネルギーを利用して発電した電気を導入することを検討し、電気の利用により排出される温室効果ガスを低減します。</w:t>
      </w:r>
    </w:p>
    <w:p w14:paraId="322FC145" w14:textId="6D164F7A" w:rsidR="00E81F48" w:rsidRDefault="00E81F48" w:rsidP="00E81F48"/>
    <w:p w14:paraId="3EF5FBDE" w14:textId="77777777" w:rsidR="00E81F48" w:rsidRDefault="00E81F48" w:rsidP="00E81F48">
      <w:pPr>
        <w:pStyle w:val="4"/>
        <w:ind w:left="511" w:hanging="227"/>
      </w:pPr>
      <w:r>
        <w:rPr>
          <w:rFonts w:hint="eastAsia"/>
        </w:rPr>
        <w:t>公共施設における木材利用や緑化の推進</w:t>
      </w:r>
    </w:p>
    <w:p w14:paraId="769BB56E" w14:textId="77777777" w:rsidR="00E81F48" w:rsidRDefault="00E81F48" w:rsidP="00E81F48">
      <w:pPr>
        <w:ind w:left="210" w:hangingChars="100" w:hanging="210"/>
      </w:pPr>
      <w:r>
        <w:rPr>
          <w:rFonts w:hint="eastAsia"/>
        </w:rPr>
        <w:t>・樹木が行う二酸化炭素の光合成利用による体内貯蔵により、地球温暖化防止や資源循環型社会の形成に貢献することから、公共施設における国産木材の利用拡大に取り組みます。</w:t>
      </w:r>
    </w:p>
    <w:p w14:paraId="7DCC38A7" w14:textId="115D2A4B" w:rsidR="00E81F48" w:rsidRDefault="00E81F48" w:rsidP="00E81F48">
      <w:pPr>
        <w:ind w:left="210" w:hangingChars="100" w:hanging="210"/>
      </w:pPr>
      <w:r>
        <w:rPr>
          <w:rFonts w:hint="eastAsia"/>
        </w:rPr>
        <w:t>・まちの緑化に向けて、公共施設を積極的に緑化し、緑あふれる快適な市民サービスを提供できる公共施設づくりを推進します。</w:t>
      </w:r>
    </w:p>
    <w:p w14:paraId="1EA66A09" w14:textId="77777777" w:rsidR="00E81F48" w:rsidRPr="00E81F48" w:rsidRDefault="00E81F48" w:rsidP="00E81F48"/>
    <w:p w14:paraId="713EAF69" w14:textId="1E762EA9" w:rsidR="00E81F48" w:rsidRDefault="00E81F48" w:rsidP="00E81F48">
      <w:pPr>
        <w:pStyle w:val="4"/>
        <w:ind w:left="511" w:hanging="227"/>
      </w:pPr>
      <w:r>
        <w:t>脱炭素につながる新しい豊かな暮らしを創る国民運動の推進</w:t>
      </w:r>
    </w:p>
    <w:p w14:paraId="0BF3EC3E" w14:textId="4D4647A2" w:rsidR="00E81F48" w:rsidRDefault="00E81F48" w:rsidP="00E81F48">
      <w:pPr>
        <w:ind w:left="210" w:hangingChars="100" w:hanging="210"/>
      </w:pPr>
      <w:r>
        <w:rPr>
          <w:rFonts w:hint="eastAsia"/>
        </w:rPr>
        <w:t>・国は、</w:t>
      </w:r>
      <w:r>
        <w:t>2050年のカーボンニュートラルの実現に向けて、「脱炭素につながる新しい豊かな暮らしを創る国民運動」を展開しています。</w:t>
      </w:r>
      <w:r>
        <w:rPr>
          <w:rFonts w:hint="eastAsia"/>
        </w:rPr>
        <w:t>本市においても同運動に賛同し、率先して取り組んでいくとともに、市民や消費者の新しい暮らしを後押ししていきます。</w:t>
      </w:r>
    </w:p>
    <w:p w14:paraId="3FF77543" w14:textId="4995E21E" w:rsidR="00E81F48" w:rsidRDefault="00E81F48" w:rsidP="00E81F48">
      <w:pPr>
        <w:jc w:val="center"/>
      </w:pPr>
      <w:r>
        <w:rPr>
          <w:noProof/>
        </w:rPr>
        <w:drawing>
          <wp:inline distT="0" distB="0" distL="0" distR="0" wp14:anchorId="7D70D464" wp14:editId="6C910D0B">
            <wp:extent cx="5759450" cy="4095750"/>
            <wp:effectExtent l="0" t="0" r="0" b="0"/>
            <wp:docPr id="7" name="図 7" descr="2030年の絵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30年の絵姿"/>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5759450" cy="4095750"/>
                    </a:xfrm>
                    <a:prstGeom prst="rect">
                      <a:avLst/>
                    </a:prstGeom>
                    <a:noFill/>
                    <a:ln>
                      <a:noFill/>
                    </a:ln>
                  </pic:spPr>
                </pic:pic>
              </a:graphicData>
            </a:graphic>
          </wp:inline>
        </w:drawing>
      </w:r>
    </w:p>
    <w:p w14:paraId="10A4079C" w14:textId="386EA3FA" w:rsidR="00C7385F" w:rsidRPr="00EB1678" w:rsidRDefault="00C7385F" w:rsidP="00C7385F">
      <w:pPr>
        <w:spacing w:line="240" w:lineRule="exact"/>
        <w:ind w:leftChars="100" w:left="410" w:rightChars="100" w:right="210" w:hangingChars="100" w:hanging="200"/>
        <w:jc w:val="right"/>
        <w:rPr>
          <w:sz w:val="20"/>
          <w:szCs w:val="21"/>
        </w:rPr>
      </w:pPr>
      <w:r>
        <w:rPr>
          <w:rFonts w:hint="eastAsia"/>
          <w:sz w:val="20"/>
          <w:szCs w:val="21"/>
        </w:rPr>
        <w:t>出典：</w:t>
      </w:r>
      <w:bookmarkStart w:id="15" w:name="_Hlk130194139"/>
      <w:r>
        <w:rPr>
          <w:rFonts w:hint="eastAsia"/>
          <w:sz w:val="20"/>
          <w:szCs w:val="21"/>
        </w:rPr>
        <w:t>「</w:t>
      </w:r>
      <w:r w:rsidRPr="00C7385F">
        <w:rPr>
          <w:rFonts w:hint="eastAsia"/>
          <w:sz w:val="20"/>
          <w:szCs w:val="21"/>
        </w:rPr>
        <w:t>脱炭素につながる新しい豊かな暮らしを創る国民運動サイト</w:t>
      </w:r>
      <w:r>
        <w:rPr>
          <w:rFonts w:hint="eastAsia"/>
          <w:sz w:val="20"/>
          <w:szCs w:val="21"/>
        </w:rPr>
        <w:t>」(</w:t>
      </w:r>
      <w:r w:rsidRPr="00351912">
        <w:rPr>
          <w:rFonts w:hint="eastAsia"/>
          <w:sz w:val="20"/>
          <w:szCs w:val="21"/>
        </w:rPr>
        <w:t>環境省</w:t>
      </w:r>
      <w:r>
        <w:rPr>
          <w:rFonts w:hint="eastAsia"/>
          <w:sz w:val="20"/>
          <w:szCs w:val="21"/>
        </w:rPr>
        <w:t>)</w:t>
      </w:r>
      <w:bookmarkEnd w:id="15"/>
    </w:p>
    <w:p w14:paraId="46CE472C" w14:textId="079570E3" w:rsidR="00DA1A15" w:rsidRPr="00DA1A15" w:rsidRDefault="00E81F48" w:rsidP="00C7385F">
      <w:pPr>
        <w:jc w:val="center"/>
      </w:pPr>
      <w:r w:rsidRPr="00160D9E">
        <w:rPr>
          <w:rFonts w:ascii="ＭＳ ゴシック" w:eastAsia="ＭＳ ゴシック" w:hAnsi="ＭＳ ゴシック"/>
          <w:u w:val="single"/>
        </w:rPr>
        <w:t>図</w:t>
      </w:r>
      <w:r w:rsidRPr="00160D9E">
        <w:rPr>
          <w:rFonts w:ascii="ＭＳ ゴシック" w:eastAsia="ＭＳ ゴシック" w:hAnsi="ＭＳ ゴシック"/>
          <w:u w:val="single"/>
        </w:rPr>
        <w:noBreakHyphen/>
      </w:r>
      <w:r w:rsidRPr="00160D9E">
        <w:rPr>
          <w:rFonts w:ascii="ＭＳ ゴシック" w:eastAsia="ＭＳ ゴシック" w:hAnsi="ＭＳ ゴシック"/>
          <w:u w:val="single"/>
        </w:rPr>
        <w:fldChar w:fldCharType="begin"/>
      </w:r>
      <w:r w:rsidRPr="00160D9E">
        <w:rPr>
          <w:rFonts w:ascii="ＭＳ ゴシック" w:eastAsia="ＭＳ ゴシック" w:hAnsi="ＭＳ ゴシック"/>
          <w:u w:val="single"/>
        </w:rPr>
        <w:instrText xml:space="preserve"> SEQ 図 \* ARABIC \s 1 </w:instrText>
      </w:r>
      <w:r w:rsidRPr="00160D9E">
        <w:rPr>
          <w:rFonts w:ascii="ＭＳ ゴシック" w:eastAsia="ＭＳ ゴシック" w:hAnsi="ＭＳ ゴシック"/>
          <w:u w:val="single"/>
        </w:rPr>
        <w:fldChar w:fldCharType="separate"/>
      </w:r>
      <w:r w:rsidR="00351912">
        <w:rPr>
          <w:rFonts w:ascii="ＭＳ ゴシック" w:eastAsia="ＭＳ ゴシック" w:hAnsi="ＭＳ ゴシック"/>
          <w:noProof/>
          <w:u w:val="single"/>
        </w:rPr>
        <w:t>7</w:t>
      </w:r>
      <w:r w:rsidRPr="00160D9E">
        <w:rPr>
          <w:rFonts w:ascii="ＭＳ ゴシック" w:eastAsia="ＭＳ ゴシック" w:hAnsi="ＭＳ ゴシック"/>
          <w:u w:val="single"/>
        </w:rPr>
        <w:fldChar w:fldCharType="end"/>
      </w:r>
      <w:r w:rsidRPr="00CC4EBD">
        <w:rPr>
          <w:rFonts w:ascii="ＭＳ ゴシック" w:eastAsia="ＭＳ ゴシック" w:hAnsi="ＭＳ ゴシック" w:hint="eastAsia"/>
          <w:u w:val="single"/>
        </w:rPr>
        <w:t xml:space="preserve">　</w:t>
      </w:r>
      <w:r w:rsidRPr="00556941">
        <w:rPr>
          <w:rFonts w:ascii="ＭＳ ゴシック" w:eastAsia="ＭＳ ゴシック" w:hAnsi="ＭＳ ゴシック" w:hint="eastAsia"/>
          <w:u w:val="single"/>
        </w:rPr>
        <w:t>脱炭素につながる新しい豊かな暮らしを創る国民運動</w:t>
      </w:r>
    </w:p>
    <w:sectPr w:rsidR="00DA1A15" w:rsidRPr="00DA1A15" w:rsidSect="00C34045">
      <w:footerReference w:type="default" r:id="rId24"/>
      <w:pgSz w:w="23811" w:h="16838" w:orient="landscape" w:code="8"/>
      <w:pgMar w:top="1134" w:right="1247" w:bottom="1134" w:left="1247" w:header="567" w:footer="567"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5DAB" w14:textId="77777777" w:rsidR="00BD15A8" w:rsidRDefault="00BD15A8" w:rsidP="00563C95">
      <w:r>
        <w:separator/>
      </w:r>
    </w:p>
  </w:endnote>
  <w:endnote w:type="continuationSeparator" w:id="0">
    <w:p w14:paraId="66499D9A" w14:textId="77777777" w:rsidR="00BD15A8" w:rsidRDefault="00BD15A8" w:rsidP="0056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12615"/>
      <w:docPartObj>
        <w:docPartGallery w:val="Page Numbers (Bottom of Page)"/>
        <w:docPartUnique/>
      </w:docPartObj>
    </w:sdtPr>
    <w:sdtEndPr>
      <w:rPr>
        <w:sz w:val="18"/>
        <w:szCs w:val="20"/>
      </w:rPr>
    </w:sdtEndPr>
    <w:sdtContent>
      <w:p w14:paraId="733FF95A" w14:textId="1FFC3B67" w:rsidR="00517B14" w:rsidRPr="00517B14" w:rsidRDefault="00517B14" w:rsidP="00517B14">
        <w:pPr>
          <w:pStyle w:val="a7"/>
          <w:jc w:val="center"/>
          <w:rPr>
            <w:sz w:val="18"/>
            <w:szCs w:val="20"/>
          </w:rPr>
        </w:pPr>
        <w:r>
          <w:rPr>
            <w:rFonts w:hint="eastAsia"/>
          </w:rPr>
          <w:t>-</w:t>
        </w:r>
        <w:r>
          <w:t xml:space="preserve"> </w:t>
        </w:r>
        <w:r w:rsidRPr="00517B14">
          <w:rPr>
            <w:sz w:val="18"/>
            <w:szCs w:val="20"/>
          </w:rPr>
          <w:fldChar w:fldCharType="begin"/>
        </w:r>
        <w:r w:rsidRPr="00517B14">
          <w:rPr>
            <w:sz w:val="18"/>
            <w:szCs w:val="20"/>
          </w:rPr>
          <w:instrText>PAGE   \* MERGEFORMAT</w:instrText>
        </w:r>
        <w:r w:rsidRPr="00517B14">
          <w:rPr>
            <w:sz w:val="18"/>
            <w:szCs w:val="20"/>
          </w:rPr>
          <w:fldChar w:fldCharType="separate"/>
        </w:r>
        <w:r w:rsidRPr="00517B14">
          <w:rPr>
            <w:sz w:val="18"/>
            <w:szCs w:val="20"/>
            <w:lang w:val="ja-JP"/>
          </w:rPr>
          <w:t>2</w:t>
        </w:r>
        <w:r w:rsidRPr="00517B14">
          <w:rPr>
            <w:sz w:val="18"/>
            <w:szCs w:val="20"/>
          </w:rPr>
          <w:fldChar w:fldCharType="end"/>
        </w:r>
        <w:r>
          <w:rPr>
            <w:sz w:val="18"/>
            <w:szCs w:val="20"/>
          </w:rPr>
          <w:t xml:space="preserve"> </w:t>
        </w:r>
        <w:r>
          <w:rPr>
            <w:rFonts w:hint="eastAsia"/>
            <w:sz w:val="18"/>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BAEB" w14:textId="77777777" w:rsidR="00BD15A8" w:rsidRDefault="00BD15A8" w:rsidP="00563C95">
      <w:r>
        <w:separator/>
      </w:r>
    </w:p>
  </w:footnote>
  <w:footnote w:type="continuationSeparator" w:id="0">
    <w:p w14:paraId="70E5AD2A" w14:textId="77777777" w:rsidR="00BD15A8" w:rsidRDefault="00BD15A8" w:rsidP="00563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9BF"/>
    <w:multiLevelType w:val="multilevel"/>
    <w:tmpl w:val="8E7806FE"/>
    <w:lvl w:ilvl="0">
      <w:start w:val="1"/>
      <w:numFmt w:val="decimal"/>
      <w:lvlText w:val="第%1章"/>
      <w:lvlJc w:val="left"/>
      <w:pPr>
        <w:tabs>
          <w:tab w:val="num" w:pos="1134"/>
        </w:tabs>
        <w:ind w:left="1134" w:hanging="1134"/>
      </w:pPr>
      <w:rPr>
        <w:rFonts w:hint="eastAsia"/>
        <w:sz w:val="28"/>
      </w:rPr>
    </w:lvl>
    <w:lvl w:ilvl="1">
      <w:start w:val="1"/>
      <w:numFmt w:val="decimal"/>
      <w:pStyle w:val="2"/>
      <w:lvlText w:val="%2"/>
      <w:lvlJc w:val="left"/>
      <w:pPr>
        <w:tabs>
          <w:tab w:val="num" w:pos="567"/>
        </w:tabs>
        <w:ind w:left="567" w:hanging="567"/>
      </w:pPr>
      <w:rPr>
        <w:rFonts w:ascii="ＭＳ ゴシック" w:eastAsia="ＭＳ ゴシック" w:hAnsi="ＭＳ ゴシック" w:hint="default"/>
        <w:b/>
        <w:bCs/>
        <w:i w:val="0"/>
        <w:sz w:val="22"/>
        <w:szCs w:val="22"/>
      </w:rPr>
    </w:lvl>
    <w:lvl w:ilvl="2">
      <w:start w:val="1"/>
      <w:numFmt w:val="decimal"/>
      <w:pStyle w:val="3"/>
      <w:lvlText w:val="%3)"/>
      <w:lvlJc w:val="left"/>
      <w:pPr>
        <w:tabs>
          <w:tab w:val="num" w:pos="700"/>
        </w:tabs>
        <w:ind w:left="567" w:hanging="227"/>
      </w:pPr>
      <w:rPr>
        <w:rFonts w:ascii="ＭＳ ゴシック" w:eastAsia="ＭＳ ゴシック" w:hAnsi="ＭＳ ゴシック" w:hint="default"/>
        <w:b/>
        <w:bCs/>
        <w:sz w:val="21"/>
      </w:rPr>
    </w:lvl>
    <w:lvl w:ilvl="3">
      <w:start w:val="1"/>
      <w:numFmt w:val="decimal"/>
      <w:pStyle w:val="4"/>
      <w:suff w:val="space"/>
      <w:lvlText w:val="(%4)"/>
      <w:lvlJc w:val="left"/>
      <w:pPr>
        <w:ind w:left="680" w:hanging="226"/>
      </w:pPr>
      <w:rPr>
        <w:rFonts w:ascii="ＭＳ ゴシック" w:eastAsia="ＭＳ ゴシック" w:hAnsi="ＭＳ ゴシック" w:hint="default"/>
        <w:b/>
        <w:bCs w:val="0"/>
        <w:i w:val="0"/>
        <w:sz w:val="21"/>
      </w:rPr>
    </w:lvl>
    <w:lvl w:ilvl="4">
      <w:start w:val="1"/>
      <w:numFmt w:val="decimal"/>
      <w:pStyle w:val="5"/>
      <w:suff w:val="nothing"/>
      <w:lvlText w:val="(%5)"/>
      <w:lvlJc w:val="left"/>
      <w:pPr>
        <w:ind w:left="567" w:firstLine="0"/>
      </w:pPr>
      <w:rPr>
        <w:rFonts w:ascii="Century" w:eastAsia="ＭＳ 明朝" w:hAnsi="Century" w:hint="default"/>
        <w:b w:val="0"/>
        <w:i w:val="0"/>
        <w:sz w:val="21"/>
      </w:rPr>
    </w:lvl>
    <w:lvl w:ilvl="5">
      <w:start w:val="1"/>
      <w:numFmt w:val="none"/>
      <w:pStyle w:val="6"/>
      <w:suff w:val="nothing"/>
      <w:lvlText w:val=""/>
      <w:lvlJc w:val="left"/>
      <w:pPr>
        <w:ind w:left="2263" w:hanging="425"/>
      </w:pPr>
      <w:rPr>
        <w:rFonts w:hint="eastAsia"/>
      </w:rPr>
    </w:lvl>
    <w:lvl w:ilvl="6">
      <w:start w:val="1"/>
      <w:numFmt w:val="none"/>
      <w:pStyle w:val="7"/>
      <w:suff w:val="nothing"/>
      <w:lvlText w:val=""/>
      <w:lvlJc w:val="left"/>
      <w:pPr>
        <w:ind w:left="2688" w:hanging="425"/>
      </w:pPr>
      <w:rPr>
        <w:rFonts w:hint="eastAsia"/>
      </w:rPr>
    </w:lvl>
    <w:lvl w:ilvl="7">
      <w:start w:val="1"/>
      <w:numFmt w:val="none"/>
      <w:pStyle w:val="8"/>
      <w:suff w:val="nothing"/>
      <w:lvlText w:val=""/>
      <w:lvlJc w:val="left"/>
      <w:pPr>
        <w:ind w:left="3114" w:hanging="426"/>
      </w:pPr>
      <w:rPr>
        <w:rFonts w:hint="eastAsia"/>
      </w:rPr>
    </w:lvl>
    <w:lvl w:ilvl="8">
      <w:start w:val="1"/>
      <w:numFmt w:val="decimal"/>
      <w:pStyle w:val="9"/>
      <w:suff w:val="space"/>
      <w:lvlText w:val="%9"/>
      <w:lvlJc w:val="left"/>
      <w:pPr>
        <w:ind w:left="284" w:firstLine="113"/>
      </w:pPr>
      <w:rPr>
        <w:rFonts w:hint="eastAsia"/>
      </w:rPr>
    </w:lvl>
  </w:abstractNum>
  <w:abstractNum w:abstractNumId="1" w15:restartNumberingAfterBreak="0">
    <w:nsid w:val="28D76D41"/>
    <w:multiLevelType w:val="hybridMultilevel"/>
    <w:tmpl w:val="92625EC2"/>
    <w:lvl w:ilvl="0" w:tplc="A8C62F7A">
      <w:start w:val="1"/>
      <w:numFmt w:val="decimal"/>
      <w:suff w:val="nothing"/>
      <w:lvlText w:val="（%1）"/>
      <w:lvlJc w:val="left"/>
      <w:pPr>
        <w:ind w:left="567" w:firstLine="0"/>
      </w:pPr>
      <w:rPr>
        <w:rFonts w:ascii="ＭＳ 明朝" w:eastAsia="ＭＳ 明朝" w:hAnsi="ＭＳ 明朝" w:cs="HGPｺﾞｼｯｸM" w:hint="eastAsia"/>
        <w:b w:val="0"/>
        <w:i w:val="0"/>
        <w:strike w:val="0"/>
        <w:dstrike w:val="0"/>
        <w:color w:val="000000"/>
        <w:sz w:val="20"/>
        <w:szCs w:val="20"/>
        <w:u w:val="none" w:color="000000"/>
        <w:bdr w:val="none" w:sz="0" w:space="0" w:color="auto"/>
        <w:shd w:val="clear" w:color="auto" w:fill="auto"/>
        <w:vertAlign w:val="baseline"/>
      </w:rPr>
    </w:lvl>
    <w:lvl w:ilvl="1" w:tplc="5E8699C8">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0B1A3620">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D5AA97F2">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CC186768">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9224DDC2">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16F87770">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7EECC2AE">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39F8555C">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DB241E"/>
    <w:multiLevelType w:val="hybridMultilevel"/>
    <w:tmpl w:val="BC266DEC"/>
    <w:lvl w:ilvl="0" w:tplc="91446924">
      <w:start w:val="1"/>
      <w:numFmt w:val="decimal"/>
      <w:suff w:val="nothing"/>
      <w:lvlText w:val="（%1）"/>
      <w:lvlJc w:val="left"/>
      <w:pPr>
        <w:ind w:left="352" w:firstLine="0"/>
      </w:pPr>
      <w:rPr>
        <w:rFonts w:ascii="ＭＳ 明朝" w:eastAsia="ＭＳ 明朝" w:hAnsi="ＭＳ 明朝" w:cs="HGPｺﾞｼｯｸM" w:hint="eastAsia"/>
        <w:b w:val="0"/>
        <w:i w:val="0"/>
        <w:strike w:val="0"/>
        <w:dstrike w:val="0"/>
        <w:color w:val="000000"/>
        <w:sz w:val="21"/>
        <w:szCs w:val="21"/>
        <w:u w:val="none" w:color="000000"/>
        <w:bdr w:val="none" w:sz="0" w:space="0" w:color="auto"/>
        <w:shd w:val="clear" w:color="auto" w:fill="auto"/>
        <w:vertAlign w:val="baseline"/>
      </w:rPr>
    </w:lvl>
    <w:lvl w:ilvl="1" w:tplc="7780D3B2">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DE24900A">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4FB8B5A2">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BBB810E0">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D40EA922">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18165112">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B96294D2">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9F282D2E">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582DEC"/>
    <w:multiLevelType w:val="hybridMultilevel"/>
    <w:tmpl w:val="3FAAE052"/>
    <w:lvl w:ilvl="0" w:tplc="4FCA8C9E">
      <w:start w:val="1"/>
      <w:numFmt w:val="decimal"/>
      <w:suff w:val="nothing"/>
      <w:lvlText w:val="（%1）"/>
      <w:lvlJc w:val="left"/>
      <w:pPr>
        <w:ind w:left="352" w:firstLine="0"/>
      </w:pPr>
      <w:rPr>
        <w:rFonts w:ascii="ＭＳ 明朝" w:eastAsia="ＭＳ 明朝" w:hAnsi="ＭＳ 明朝" w:cs="HGPｺﾞｼｯｸM" w:hint="eastAsia"/>
        <w:b w:val="0"/>
        <w:i w:val="0"/>
        <w:strike w:val="0"/>
        <w:dstrike w:val="0"/>
        <w:color w:val="000000"/>
        <w:sz w:val="21"/>
        <w:szCs w:val="21"/>
        <w:u w:val="none" w:color="000000"/>
        <w:bdr w:val="none" w:sz="0" w:space="0" w:color="auto"/>
        <w:shd w:val="clear" w:color="auto" w:fill="auto"/>
        <w:vertAlign w:val="baseline"/>
      </w:rPr>
    </w:lvl>
    <w:lvl w:ilvl="1" w:tplc="600C1988">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F7680E0C">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61BCD0E2">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0ECE4882">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FF086BB2">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26061010">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70E6BAA8">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486CCFC2">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266D8B"/>
    <w:multiLevelType w:val="hybridMultilevel"/>
    <w:tmpl w:val="BD6C4A78"/>
    <w:lvl w:ilvl="0" w:tplc="6D443856">
      <w:start w:val="1"/>
      <w:numFmt w:val="decimal"/>
      <w:suff w:val="nothing"/>
      <w:lvlText w:val="（%1）"/>
      <w:lvlJc w:val="left"/>
      <w:pPr>
        <w:ind w:left="352" w:firstLine="0"/>
      </w:pPr>
      <w:rPr>
        <w:rFonts w:ascii="ＭＳ 明朝" w:eastAsia="ＭＳ 明朝" w:hAnsi="ＭＳ 明朝" w:cs="HGPｺﾞｼｯｸM"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025CE6"/>
    <w:multiLevelType w:val="hybridMultilevel"/>
    <w:tmpl w:val="09FC7E7A"/>
    <w:lvl w:ilvl="0" w:tplc="8144AC50">
      <w:start w:val="1"/>
      <w:numFmt w:val="decimal"/>
      <w:suff w:val="nothing"/>
      <w:lvlText w:val="（%1）"/>
      <w:lvlJc w:val="left"/>
      <w:pPr>
        <w:ind w:left="352" w:firstLine="0"/>
      </w:pPr>
      <w:rPr>
        <w:rFonts w:ascii="ＭＳ 明朝" w:eastAsia="ＭＳ 明朝" w:hAnsi="ＭＳ 明朝" w:cs="HGPｺﾞｼｯｸM" w:hint="eastAsia"/>
        <w:b w:val="0"/>
        <w:i w:val="0"/>
        <w:strike w:val="0"/>
        <w:dstrike w:val="0"/>
        <w:color w:val="000000"/>
        <w:sz w:val="21"/>
        <w:szCs w:val="21"/>
        <w:u w:val="none" w:color="000000"/>
        <w:bdr w:val="none" w:sz="0" w:space="0" w:color="auto"/>
        <w:shd w:val="clear" w:color="auto" w:fill="auto"/>
        <w:vertAlign w:val="baseline"/>
      </w:rPr>
    </w:lvl>
    <w:lvl w:ilvl="1" w:tplc="E11A5B78">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9EACA73A">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0AB2A5E2">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60588E70">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09AA2BA4">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7B224200">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6B2A88BA">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EB60823A">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29436C"/>
    <w:multiLevelType w:val="hybridMultilevel"/>
    <w:tmpl w:val="9DB24E88"/>
    <w:lvl w:ilvl="0" w:tplc="4840450A">
      <w:start w:val="1"/>
      <w:numFmt w:val="decimal"/>
      <w:suff w:val="nothing"/>
      <w:lvlText w:val="（%1）"/>
      <w:lvlJc w:val="left"/>
      <w:pPr>
        <w:ind w:left="352" w:firstLine="0"/>
      </w:pPr>
      <w:rPr>
        <w:rFonts w:ascii="ＭＳ 明朝" w:eastAsia="ＭＳ 明朝" w:hAnsi="ＭＳ 明朝" w:cs="HGPｺﾞｼｯｸM" w:hint="eastAsia"/>
        <w:b w:val="0"/>
        <w:i w:val="0"/>
        <w:strike w:val="0"/>
        <w:dstrike w:val="0"/>
        <w:color w:val="000000"/>
        <w:sz w:val="21"/>
        <w:szCs w:val="21"/>
        <w:u w:val="none" w:color="000000"/>
        <w:bdr w:val="none" w:sz="0" w:space="0" w:color="auto"/>
        <w:shd w:val="clear" w:color="auto" w:fill="auto"/>
        <w:vertAlign w:val="baseline"/>
      </w:rPr>
    </w:lvl>
    <w:lvl w:ilvl="1" w:tplc="6630DAA4">
      <w:start w:val="1"/>
      <w:numFmt w:val="lowerLetter"/>
      <w:lvlText w:val="%2"/>
      <w:lvlJc w:val="left"/>
      <w:pPr>
        <w:ind w:left="11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2" w:tplc="4C2CA91E">
      <w:start w:val="1"/>
      <w:numFmt w:val="lowerRoman"/>
      <w:lvlText w:val="%3"/>
      <w:lvlJc w:val="left"/>
      <w:pPr>
        <w:ind w:left="19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3" w:tplc="8E40D016">
      <w:start w:val="1"/>
      <w:numFmt w:val="decimal"/>
      <w:lvlText w:val="%4"/>
      <w:lvlJc w:val="left"/>
      <w:pPr>
        <w:ind w:left="26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4" w:tplc="96EC4938">
      <w:start w:val="1"/>
      <w:numFmt w:val="lowerLetter"/>
      <w:lvlText w:val="%5"/>
      <w:lvlJc w:val="left"/>
      <w:pPr>
        <w:ind w:left="334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5" w:tplc="7554B52E">
      <w:start w:val="1"/>
      <w:numFmt w:val="lowerRoman"/>
      <w:lvlText w:val="%6"/>
      <w:lvlJc w:val="left"/>
      <w:pPr>
        <w:ind w:left="406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6" w:tplc="3EE660EA">
      <w:start w:val="1"/>
      <w:numFmt w:val="decimal"/>
      <w:lvlText w:val="%7"/>
      <w:lvlJc w:val="left"/>
      <w:pPr>
        <w:ind w:left="478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7" w:tplc="476A2C20">
      <w:start w:val="1"/>
      <w:numFmt w:val="lowerLetter"/>
      <w:lvlText w:val="%8"/>
      <w:lvlJc w:val="left"/>
      <w:pPr>
        <w:ind w:left="550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lvl w:ilvl="8" w:tplc="19CC1A08">
      <w:start w:val="1"/>
      <w:numFmt w:val="lowerRoman"/>
      <w:lvlText w:val="%9"/>
      <w:lvlJc w:val="left"/>
      <w:pPr>
        <w:ind w:left="6228"/>
      </w:pPr>
      <w:rPr>
        <w:rFonts w:ascii="HGPｺﾞｼｯｸM" w:eastAsia="HGPｺﾞｼｯｸM" w:hAnsi="HGPｺﾞｼｯｸM" w:cs="HGPｺﾞｼｯｸM"/>
        <w:b w:val="0"/>
        <w:i w:val="0"/>
        <w:strike w:val="0"/>
        <w:dstrike w:val="0"/>
        <w:color w:val="000000"/>
        <w:sz w:val="22"/>
        <w:szCs w:val="22"/>
        <w:u w:val="none" w:color="000000"/>
        <w:bdr w:val="none" w:sz="0" w:space="0" w:color="auto"/>
        <w:shd w:val="clear" w:color="auto" w:fill="auto"/>
        <w:vertAlign w:val="baseline"/>
      </w:rPr>
    </w:lvl>
  </w:abstractNum>
  <w:num w:numId="1" w16cid:durableId="990594437">
    <w:abstractNumId w:val="0"/>
  </w:num>
  <w:num w:numId="2" w16cid:durableId="1514609605">
    <w:abstractNumId w:val="0"/>
  </w:num>
  <w:num w:numId="3" w16cid:durableId="988368398">
    <w:abstractNumId w:val="2"/>
  </w:num>
  <w:num w:numId="4" w16cid:durableId="914776689">
    <w:abstractNumId w:val="5"/>
  </w:num>
  <w:num w:numId="5" w16cid:durableId="1375498213">
    <w:abstractNumId w:val="6"/>
  </w:num>
  <w:num w:numId="6" w16cid:durableId="1826043148">
    <w:abstractNumId w:val="3"/>
  </w:num>
  <w:num w:numId="7" w16cid:durableId="1234658803">
    <w:abstractNumId w:val="1"/>
  </w:num>
  <w:num w:numId="8" w16cid:durableId="1453288683">
    <w:abstractNumId w:val="4"/>
  </w:num>
  <w:num w:numId="9" w16cid:durableId="2055805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862856">
    <w:abstractNumId w:val="0"/>
  </w:num>
  <w:num w:numId="11" w16cid:durableId="2010213583">
    <w:abstractNumId w:val="0"/>
  </w:num>
  <w:num w:numId="12" w16cid:durableId="92021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9151600">
    <w:abstractNumId w:val="0"/>
  </w:num>
  <w:num w:numId="14" w16cid:durableId="1191995309">
    <w:abstractNumId w:val="0"/>
  </w:num>
  <w:num w:numId="15" w16cid:durableId="1673989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000720">
    <w:abstractNumId w:val="0"/>
  </w:num>
  <w:num w:numId="17" w16cid:durableId="1432244346">
    <w:abstractNumId w:val="0"/>
  </w:num>
  <w:num w:numId="18" w16cid:durableId="881747102">
    <w:abstractNumId w:val="0"/>
  </w:num>
  <w:num w:numId="19" w16cid:durableId="917591702">
    <w:abstractNumId w:val="0"/>
  </w:num>
  <w:num w:numId="20" w16cid:durableId="518592921">
    <w:abstractNumId w:val="0"/>
  </w:num>
  <w:num w:numId="21" w16cid:durableId="1375545447">
    <w:abstractNumId w:val="0"/>
  </w:num>
  <w:num w:numId="22" w16cid:durableId="327557462">
    <w:abstractNumId w:val="0"/>
  </w:num>
  <w:num w:numId="23" w16cid:durableId="40980852">
    <w:abstractNumId w:val="0"/>
  </w:num>
  <w:num w:numId="24" w16cid:durableId="1216431645">
    <w:abstractNumId w:val="0"/>
  </w:num>
  <w:num w:numId="25" w16cid:durableId="1594432928">
    <w:abstractNumId w:val="0"/>
  </w:num>
  <w:num w:numId="26" w16cid:durableId="14961376">
    <w:abstractNumId w:val="0"/>
  </w:num>
  <w:num w:numId="27" w16cid:durableId="2075010713">
    <w:abstractNumId w:val="0"/>
  </w:num>
  <w:num w:numId="28" w16cid:durableId="1560286018">
    <w:abstractNumId w:val="0"/>
  </w:num>
  <w:num w:numId="29" w16cid:durableId="97186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45"/>
    <w:rsid w:val="000A7974"/>
    <w:rsid w:val="000C3EAF"/>
    <w:rsid w:val="000D770E"/>
    <w:rsid w:val="001952DC"/>
    <w:rsid w:val="001A7B14"/>
    <w:rsid w:val="001E6EE9"/>
    <w:rsid w:val="002945A8"/>
    <w:rsid w:val="002C0A36"/>
    <w:rsid w:val="002E448B"/>
    <w:rsid w:val="00351912"/>
    <w:rsid w:val="0035258F"/>
    <w:rsid w:val="00362CEC"/>
    <w:rsid w:val="00374892"/>
    <w:rsid w:val="003865EE"/>
    <w:rsid w:val="0045218C"/>
    <w:rsid w:val="004557AB"/>
    <w:rsid w:val="004A351C"/>
    <w:rsid w:val="004A6872"/>
    <w:rsid w:val="00517B14"/>
    <w:rsid w:val="00520E5A"/>
    <w:rsid w:val="00563C95"/>
    <w:rsid w:val="005A664A"/>
    <w:rsid w:val="005F3F6E"/>
    <w:rsid w:val="005F4D7A"/>
    <w:rsid w:val="00655AE8"/>
    <w:rsid w:val="006B4B65"/>
    <w:rsid w:val="006F53B6"/>
    <w:rsid w:val="00717589"/>
    <w:rsid w:val="0077752D"/>
    <w:rsid w:val="00786775"/>
    <w:rsid w:val="007D4F72"/>
    <w:rsid w:val="00876AD1"/>
    <w:rsid w:val="009217E9"/>
    <w:rsid w:val="00933141"/>
    <w:rsid w:val="00947237"/>
    <w:rsid w:val="00954F61"/>
    <w:rsid w:val="009C663E"/>
    <w:rsid w:val="009E7F43"/>
    <w:rsid w:val="00B21A23"/>
    <w:rsid w:val="00B33B98"/>
    <w:rsid w:val="00B75FEB"/>
    <w:rsid w:val="00BC17C4"/>
    <w:rsid w:val="00BD15A8"/>
    <w:rsid w:val="00C34045"/>
    <w:rsid w:val="00C7385F"/>
    <w:rsid w:val="00CE1B79"/>
    <w:rsid w:val="00CF7456"/>
    <w:rsid w:val="00D029CC"/>
    <w:rsid w:val="00D625EA"/>
    <w:rsid w:val="00D70A3F"/>
    <w:rsid w:val="00D854A7"/>
    <w:rsid w:val="00DA0969"/>
    <w:rsid w:val="00DA1A15"/>
    <w:rsid w:val="00DD3AC2"/>
    <w:rsid w:val="00E121B0"/>
    <w:rsid w:val="00E37CCA"/>
    <w:rsid w:val="00E5535E"/>
    <w:rsid w:val="00E62363"/>
    <w:rsid w:val="00E81F48"/>
    <w:rsid w:val="00EB1678"/>
    <w:rsid w:val="00F2482C"/>
    <w:rsid w:val="00F608EB"/>
    <w:rsid w:val="00FA1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F4013"/>
  <w15:chartTrackingRefBased/>
  <w15:docId w15:val="{10A258CC-6B6A-4D4E-B890-1C003FFC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045"/>
    <w:pPr>
      <w:widowControl w:val="0"/>
      <w:jc w:val="both"/>
    </w:pPr>
    <w:rPr>
      <w:rFonts w:ascii="ＭＳ 明朝" w:eastAsia="ＭＳ 明朝"/>
    </w:rPr>
  </w:style>
  <w:style w:type="paragraph" w:styleId="1">
    <w:name w:val="heading 1"/>
    <w:basedOn w:val="a"/>
    <w:next w:val="2"/>
    <w:link w:val="10"/>
    <w:qFormat/>
    <w:rsid w:val="00BC17C4"/>
    <w:pPr>
      <w:keepNext/>
      <w:shd w:val="clear" w:color="auto" w:fill="5B9BD5" w:themeFill="accent5"/>
      <w:adjustRightInd w:val="0"/>
      <w:jc w:val="center"/>
      <w:outlineLvl w:val="0"/>
    </w:pPr>
    <w:rPr>
      <w:rFonts w:ascii="Arial" w:eastAsia="ＭＳ ゴシック" w:hAnsi="Arial" w:cs="Times New Roman"/>
      <w:b/>
      <w:color w:val="000000"/>
      <w:kern w:val="0"/>
      <w:sz w:val="28"/>
      <w:szCs w:val="24"/>
    </w:rPr>
  </w:style>
  <w:style w:type="paragraph" w:styleId="2">
    <w:name w:val="heading 2"/>
    <w:basedOn w:val="a"/>
    <w:next w:val="a"/>
    <w:link w:val="20"/>
    <w:qFormat/>
    <w:rsid w:val="00BC17C4"/>
    <w:pPr>
      <w:numPr>
        <w:ilvl w:val="1"/>
        <w:numId w:val="1"/>
      </w:numPr>
      <w:shd w:val="clear" w:color="auto" w:fill="BDD6EE" w:themeFill="accent5" w:themeFillTint="66"/>
      <w:tabs>
        <w:tab w:val="clear" w:pos="567"/>
        <w:tab w:val="left" w:pos="315"/>
      </w:tabs>
      <w:adjustRightInd w:val="0"/>
      <w:jc w:val="left"/>
      <w:outlineLvl w:val="1"/>
    </w:pPr>
    <w:rPr>
      <w:rFonts w:ascii="ＭＳ ゴシック" w:eastAsia="ＭＳ ゴシック" w:cs="Times New Roman"/>
      <w:b/>
      <w:color w:val="000000"/>
      <w:kern w:val="0"/>
      <w:sz w:val="22"/>
      <w:szCs w:val="19"/>
    </w:rPr>
  </w:style>
  <w:style w:type="paragraph" w:styleId="3">
    <w:name w:val="heading 3"/>
    <w:basedOn w:val="a"/>
    <w:next w:val="a"/>
    <w:link w:val="30"/>
    <w:qFormat/>
    <w:rsid w:val="00B75FEB"/>
    <w:pPr>
      <w:keepNext/>
      <w:numPr>
        <w:ilvl w:val="2"/>
        <w:numId w:val="1"/>
      </w:numPr>
      <w:adjustRightInd w:val="0"/>
      <w:jc w:val="left"/>
      <w:outlineLvl w:val="2"/>
    </w:pPr>
    <w:rPr>
      <w:rFonts w:ascii="Arial" w:eastAsia="ＭＳ ゴシック" w:hAnsi="Arial" w:cs="Times New Roman"/>
      <w:b/>
      <w:bCs/>
      <w:noProof/>
      <w:kern w:val="0"/>
      <w:szCs w:val="19"/>
    </w:rPr>
  </w:style>
  <w:style w:type="paragraph" w:styleId="4">
    <w:name w:val="heading 4"/>
    <w:basedOn w:val="3"/>
    <w:next w:val="a"/>
    <w:link w:val="40"/>
    <w:qFormat/>
    <w:rsid w:val="0077752D"/>
    <w:pPr>
      <w:numPr>
        <w:ilvl w:val="3"/>
      </w:numPr>
      <w:outlineLvl w:val="3"/>
    </w:pPr>
  </w:style>
  <w:style w:type="paragraph" w:styleId="5">
    <w:name w:val="heading 5"/>
    <w:basedOn w:val="a"/>
    <w:next w:val="a"/>
    <w:link w:val="50"/>
    <w:qFormat/>
    <w:rsid w:val="001952DC"/>
    <w:pPr>
      <w:keepNext/>
      <w:numPr>
        <w:ilvl w:val="4"/>
        <w:numId w:val="1"/>
      </w:numPr>
      <w:adjustRightInd w:val="0"/>
      <w:jc w:val="left"/>
      <w:outlineLvl w:val="4"/>
    </w:pPr>
    <w:rPr>
      <w:rFonts w:ascii="Arial" w:eastAsia="ＭＳ ゴシック" w:hAnsi="Arial" w:cs="Times New Roman"/>
      <w:kern w:val="0"/>
      <w:szCs w:val="19"/>
    </w:rPr>
  </w:style>
  <w:style w:type="paragraph" w:styleId="6">
    <w:name w:val="heading 6"/>
    <w:basedOn w:val="a"/>
    <w:next w:val="a"/>
    <w:link w:val="60"/>
    <w:qFormat/>
    <w:rsid w:val="001952DC"/>
    <w:pPr>
      <w:keepNext/>
      <w:numPr>
        <w:ilvl w:val="5"/>
        <w:numId w:val="1"/>
      </w:numPr>
      <w:adjustRightInd w:val="0"/>
      <w:jc w:val="left"/>
      <w:outlineLvl w:val="5"/>
    </w:pPr>
    <w:rPr>
      <w:rFonts w:ascii="Times New Roman" w:hAnsi="Times New Roman" w:cs="Times New Roman"/>
      <w:b/>
      <w:bCs/>
      <w:kern w:val="0"/>
      <w:szCs w:val="19"/>
    </w:rPr>
  </w:style>
  <w:style w:type="paragraph" w:styleId="7">
    <w:name w:val="heading 7"/>
    <w:basedOn w:val="a"/>
    <w:next w:val="a"/>
    <w:link w:val="70"/>
    <w:qFormat/>
    <w:rsid w:val="001952DC"/>
    <w:pPr>
      <w:keepNext/>
      <w:numPr>
        <w:ilvl w:val="6"/>
        <w:numId w:val="1"/>
      </w:numPr>
      <w:adjustRightInd w:val="0"/>
      <w:jc w:val="left"/>
      <w:outlineLvl w:val="6"/>
    </w:pPr>
    <w:rPr>
      <w:rFonts w:ascii="Times New Roman" w:hAnsi="Times New Roman" w:cs="Times New Roman"/>
      <w:kern w:val="0"/>
      <w:szCs w:val="19"/>
    </w:rPr>
  </w:style>
  <w:style w:type="paragraph" w:styleId="8">
    <w:name w:val="heading 8"/>
    <w:basedOn w:val="a"/>
    <w:next w:val="a"/>
    <w:link w:val="80"/>
    <w:qFormat/>
    <w:rsid w:val="001952DC"/>
    <w:pPr>
      <w:keepNext/>
      <w:numPr>
        <w:ilvl w:val="7"/>
        <w:numId w:val="1"/>
      </w:numPr>
      <w:adjustRightInd w:val="0"/>
      <w:jc w:val="left"/>
      <w:outlineLvl w:val="7"/>
    </w:pPr>
    <w:rPr>
      <w:rFonts w:ascii="Times New Roman" w:hAnsi="Times New Roman" w:cs="Times New Roman"/>
      <w:kern w:val="0"/>
      <w:szCs w:val="19"/>
    </w:rPr>
  </w:style>
  <w:style w:type="paragraph" w:styleId="9">
    <w:name w:val="heading 9"/>
    <w:basedOn w:val="a"/>
    <w:next w:val="a"/>
    <w:link w:val="90"/>
    <w:qFormat/>
    <w:rsid w:val="001952DC"/>
    <w:pPr>
      <w:keepNext/>
      <w:numPr>
        <w:ilvl w:val="8"/>
        <w:numId w:val="1"/>
      </w:numPr>
      <w:adjustRightInd w:val="0"/>
      <w:jc w:val="left"/>
      <w:outlineLvl w:val="8"/>
    </w:pPr>
    <w:rPr>
      <w:rFonts w:ascii="Times New Roman" w:hAnsi="Times New Roman" w:cs="Times New Roman"/>
      <w:kern w:val="0"/>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C17C4"/>
    <w:rPr>
      <w:rFonts w:ascii="Arial" w:eastAsia="ＭＳ ゴシック" w:hAnsi="Arial" w:cs="Times New Roman"/>
      <w:b/>
      <w:color w:val="000000"/>
      <w:kern w:val="0"/>
      <w:sz w:val="28"/>
      <w:szCs w:val="24"/>
      <w:shd w:val="clear" w:color="auto" w:fill="5B9BD5" w:themeFill="accent5"/>
    </w:rPr>
  </w:style>
  <w:style w:type="character" w:customStyle="1" w:styleId="20">
    <w:name w:val="見出し 2 (文字)"/>
    <w:basedOn w:val="a0"/>
    <w:link w:val="2"/>
    <w:rsid w:val="00BC17C4"/>
    <w:rPr>
      <w:rFonts w:ascii="ＭＳ ゴシック" w:eastAsia="ＭＳ ゴシック" w:cs="Times New Roman"/>
      <w:b/>
      <w:color w:val="000000"/>
      <w:kern w:val="0"/>
      <w:sz w:val="22"/>
      <w:szCs w:val="19"/>
      <w:shd w:val="clear" w:color="auto" w:fill="BDD6EE" w:themeFill="accent5" w:themeFillTint="66"/>
    </w:rPr>
  </w:style>
  <w:style w:type="character" w:customStyle="1" w:styleId="30">
    <w:name w:val="見出し 3 (文字)"/>
    <w:basedOn w:val="a0"/>
    <w:link w:val="3"/>
    <w:rsid w:val="00B75FEB"/>
    <w:rPr>
      <w:rFonts w:ascii="Arial" w:eastAsia="ＭＳ ゴシック" w:hAnsi="Arial" w:cs="Times New Roman"/>
      <w:b/>
      <w:bCs/>
      <w:noProof/>
      <w:kern w:val="0"/>
      <w:szCs w:val="19"/>
    </w:rPr>
  </w:style>
  <w:style w:type="character" w:customStyle="1" w:styleId="40">
    <w:name w:val="見出し 4 (文字)"/>
    <w:basedOn w:val="a0"/>
    <w:link w:val="4"/>
    <w:rsid w:val="0077752D"/>
    <w:rPr>
      <w:rFonts w:ascii="Arial" w:eastAsia="ＭＳ ゴシック" w:hAnsi="Arial" w:cs="Times New Roman"/>
      <w:b/>
      <w:bCs/>
      <w:noProof/>
      <w:kern w:val="0"/>
      <w:szCs w:val="19"/>
    </w:rPr>
  </w:style>
  <w:style w:type="character" w:customStyle="1" w:styleId="50">
    <w:name w:val="見出し 5 (文字)"/>
    <w:basedOn w:val="a0"/>
    <w:link w:val="5"/>
    <w:rsid w:val="001952DC"/>
    <w:rPr>
      <w:rFonts w:ascii="Arial" w:eastAsia="ＭＳ ゴシック" w:hAnsi="Arial" w:cs="Times New Roman"/>
      <w:kern w:val="0"/>
      <w:szCs w:val="19"/>
    </w:rPr>
  </w:style>
  <w:style w:type="character" w:customStyle="1" w:styleId="60">
    <w:name w:val="見出し 6 (文字)"/>
    <w:basedOn w:val="a0"/>
    <w:link w:val="6"/>
    <w:rsid w:val="001952DC"/>
    <w:rPr>
      <w:rFonts w:ascii="Times New Roman" w:eastAsia="ＭＳ 明朝" w:hAnsi="Times New Roman" w:cs="Times New Roman"/>
      <w:b/>
      <w:bCs/>
      <w:kern w:val="0"/>
      <w:szCs w:val="19"/>
    </w:rPr>
  </w:style>
  <w:style w:type="character" w:customStyle="1" w:styleId="70">
    <w:name w:val="見出し 7 (文字)"/>
    <w:basedOn w:val="a0"/>
    <w:link w:val="7"/>
    <w:rsid w:val="001952DC"/>
    <w:rPr>
      <w:rFonts w:ascii="Times New Roman" w:eastAsia="ＭＳ 明朝" w:hAnsi="Times New Roman" w:cs="Times New Roman"/>
      <w:kern w:val="0"/>
      <w:szCs w:val="19"/>
    </w:rPr>
  </w:style>
  <w:style w:type="character" w:customStyle="1" w:styleId="80">
    <w:name w:val="見出し 8 (文字)"/>
    <w:basedOn w:val="a0"/>
    <w:link w:val="8"/>
    <w:rsid w:val="001952DC"/>
    <w:rPr>
      <w:rFonts w:ascii="Times New Roman" w:eastAsia="ＭＳ 明朝" w:hAnsi="Times New Roman" w:cs="Times New Roman"/>
      <w:kern w:val="0"/>
      <w:szCs w:val="19"/>
    </w:rPr>
  </w:style>
  <w:style w:type="character" w:customStyle="1" w:styleId="90">
    <w:name w:val="見出し 9 (文字)"/>
    <w:basedOn w:val="a0"/>
    <w:link w:val="9"/>
    <w:rsid w:val="001952DC"/>
    <w:rPr>
      <w:rFonts w:ascii="Times New Roman" w:eastAsia="ＭＳ 明朝" w:hAnsi="Times New Roman" w:cs="Times New Roman"/>
      <w:kern w:val="0"/>
      <w:szCs w:val="19"/>
    </w:rPr>
  </w:style>
  <w:style w:type="paragraph" w:customStyle="1" w:styleId="11">
    <w:name w:val="見出し1文章"/>
    <w:basedOn w:val="a"/>
    <w:rsid w:val="001952DC"/>
    <w:pPr>
      <w:wordWrap w:val="0"/>
      <w:adjustRightInd w:val="0"/>
      <w:ind w:leftChars="200" w:left="453" w:firstLineChars="100" w:firstLine="227"/>
      <w:jc w:val="left"/>
    </w:pPr>
    <w:rPr>
      <w:rFonts w:hAnsi="Century" w:cs="Times New Roman"/>
      <w:kern w:val="0"/>
    </w:rPr>
  </w:style>
  <w:style w:type="paragraph" w:styleId="a3">
    <w:name w:val="No Spacing"/>
    <w:uiPriority w:val="1"/>
    <w:qFormat/>
    <w:rsid w:val="00BC17C4"/>
    <w:pPr>
      <w:widowControl w:val="0"/>
      <w:spacing w:line="100" w:lineRule="exact"/>
      <w:jc w:val="both"/>
    </w:pPr>
    <w:rPr>
      <w:rFonts w:ascii="ＭＳ 明朝" w:eastAsia="ＭＳ 明朝"/>
    </w:rPr>
  </w:style>
  <w:style w:type="table" w:styleId="a4">
    <w:name w:val="Table Grid"/>
    <w:basedOn w:val="a1"/>
    <w:uiPriority w:val="39"/>
    <w:rsid w:val="00B3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63C95"/>
    <w:pPr>
      <w:tabs>
        <w:tab w:val="center" w:pos="4252"/>
        <w:tab w:val="right" w:pos="8504"/>
      </w:tabs>
      <w:snapToGrid w:val="0"/>
    </w:pPr>
  </w:style>
  <w:style w:type="character" w:customStyle="1" w:styleId="a6">
    <w:name w:val="ヘッダー (文字)"/>
    <w:basedOn w:val="a0"/>
    <w:link w:val="a5"/>
    <w:uiPriority w:val="99"/>
    <w:rsid w:val="00563C95"/>
    <w:rPr>
      <w:rFonts w:ascii="ＭＳ 明朝" w:eastAsia="ＭＳ 明朝"/>
    </w:rPr>
  </w:style>
  <w:style w:type="paragraph" w:styleId="a7">
    <w:name w:val="footer"/>
    <w:basedOn w:val="a"/>
    <w:link w:val="a8"/>
    <w:uiPriority w:val="99"/>
    <w:unhideWhenUsed/>
    <w:rsid w:val="00563C95"/>
    <w:pPr>
      <w:tabs>
        <w:tab w:val="center" w:pos="4252"/>
        <w:tab w:val="right" w:pos="8504"/>
      </w:tabs>
      <w:snapToGrid w:val="0"/>
    </w:pPr>
  </w:style>
  <w:style w:type="character" w:customStyle="1" w:styleId="a8">
    <w:name w:val="フッター (文字)"/>
    <w:basedOn w:val="a0"/>
    <w:link w:val="a7"/>
    <w:uiPriority w:val="99"/>
    <w:rsid w:val="00563C95"/>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jpeg"/><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1964</Words>
  <Characters>11195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陽介</dc:creator>
  <cp:keywords/>
  <dc:description/>
  <cp:lastModifiedBy>近藤 陽介</cp:lastModifiedBy>
  <cp:revision>25</cp:revision>
  <dcterms:created xsi:type="dcterms:W3CDTF">2023-03-18T10:41:00Z</dcterms:created>
  <dcterms:modified xsi:type="dcterms:W3CDTF">2023-03-21T10:45:00Z</dcterms:modified>
</cp:coreProperties>
</file>