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03" w:rsidRPr="00711953" w:rsidRDefault="004D6953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1"/>
          <w:szCs w:val="21"/>
        </w:rPr>
        <w:t>式８</w:t>
      </w:r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:rsidR="007A00B6" w:rsidRPr="00711953" w:rsidRDefault="007A00B6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FE1D57" w:rsidRPr="00711953" w:rsidRDefault="002214B8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１．特定テーマに対する提案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1953" w:rsidTr="002214B8">
        <w:trPr>
          <w:trHeight w:val="626"/>
        </w:trPr>
        <w:tc>
          <w:tcPr>
            <w:tcW w:w="9634" w:type="dxa"/>
            <w:vAlign w:val="center"/>
          </w:tcPr>
          <w:p w:rsidR="00711953" w:rsidRDefault="002214B8" w:rsidP="002214B8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特定テーマ：</w:t>
            </w:r>
            <w:r w:rsidR="00374B81" w:rsidRPr="00B00F19">
              <w:rPr>
                <w:rFonts w:ascii="HG丸ｺﾞｼｯｸM-PRO" w:eastAsia="HG丸ｺﾞｼｯｸM-PRO" w:hAnsi="HG丸ｺﾞｼｯｸM-PRO" w:hint="eastAsia"/>
              </w:rPr>
              <w:t>障害者福祉施策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の留意点</w:t>
            </w:r>
          </w:p>
        </w:tc>
      </w:tr>
      <w:tr w:rsidR="002214B8" w:rsidTr="002214B8">
        <w:trPr>
          <w:trHeight w:val="13023"/>
        </w:trPr>
        <w:tc>
          <w:tcPr>
            <w:tcW w:w="9634" w:type="dxa"/>
          </w:tcPr>
          <w:p w:rsidR="002214B8" w:rsidRDefault="002214B8" w:rsidP="007A00B6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:rsidR="00AA2328" w:rsidRPr="00711953" w:rsidRDefault="00AA2328" w:rsidP="002214B8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14B8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D0BAF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4B8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D6953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35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G22030</cp:lastModifiedBy>
  <cp:revision>18</cp:revision>
  <cp:lastPrinted>2023-09-26T00:02:00Z</cp:lastPrinted>
  <dcterms:created xsi:type="dcterms:W3CDTF">2022-01-13T00:00:00Z</dcterms:created>
  <dcterms:modified xsi:type="dcterms:W3CDTF">2025-11-25T00:36:00Z</dcterms:modified>
</cp:coreProperties>
</file>